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8"/>
        <w:gridCol w:w="8273"/>
      </w:tblGrid>
      <w:tr w:rsidR="000D0117" w:rsidRPr="005D745D" w:rsidTr="0042029E">
        <w:tc>
          <w:tcPr>
            <w:tcW w:w="1476" w:type="dxa"/>
            <w:hideMark/>
          </w:tcPr>
          <w:p w:rsidR="000D0117" w:rsidRPr="005D745D" w:rsidRDefault="000D0117" w:rsidP="0042029E">
            <w:pPr>
              <w:autoSpaceDE w:val="0"/>
            </w:pPr>
            <w:r w:rsidRPr="005D745D">
              <w:rPr>
                <w:rFonts w:cs="Calibri"/>
                <w:noProof/>
              </w:rPr>
              <w:drawing>
                <wp:inline distT="0" distB="0" distL="0" distR="0" wp14:anchorId="78EB843C" wp14:editId="7E3CE7A5">
                  <wp:extent cx="801370" cy="8128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01370" cy="812800"/>
                          </a:xfrm>
                          <a:prstGeom prst="rect">
                            <a:avLst/>
                          </a:prstGeom>
                          <a:noFill/>
                          <a:ln w="9525">
                            <a:noFill/>
                            <a:miter lim="800000"/>
                            <a:headEnd/>
                            <a:tailEnd/>
                          </a:ln>
                        </pic:spPr>
                      </pic:pic>
                    </a:graphicData>
                  </a:graphic>
                </wp:inline>
              </w:drawing>
            </w:r>
          </w:p>
        </w:tc>
        <w:tc>
          <w:tcPr>
            <w:tcW w:w="8305" w:type="dxa"/>
            <w:hideMark/>
          </w:tcPr>
          <w:p w:rsidR="000D0117" w:rsidRPr="005D745D" w:rsidRDefault="000D0117" w:rsidP="0042029E">
            <w:pPr>
              <w:autoSpaceDE w:val="0"/>
              <w:jc w:val="center"/>
              <w:rPr>
                <w:rFonts w:ascii="Roboto Condensed" w:hAnsi="Roboto Condensed"/>
                <w:b/>
                <w:bCs/>
                <w:color w:val="010C66"/>
                <w:sz w:val="16"/>
                <w:szCs w:val="18"/>
                <w:shd w:val="clear" w:color="auto" w:fill="FFFFFF"/>
                <w:lang w:val="ru-RU"/>
              </w:rPr>
            </w:pPr>
            <w:r w:rsidRPr="005D745D">
              <w:rPr>
                <w:rFonts w:ascii="Roboto Condensed" w:hAnsi="Roboto Condensed"/>
                <w:b/>
                <w:bCs/>
                <w:color w:val="010C66"/>
                <w:sz w:val="16"/>
                <w:szCs w:val="18"/>
                <w:shd w:val="clear" w:color="auto" w:fill="FFFFFF"/>
                <w:lang w:val="ru-RU"/>
              </w:rPr>
              <w:t>ФЕДЕРАЛЬНАЯ СЛУЖБА ПО ГИДРОМЕТЕОРОЛОГИИ И МОНИТОРИНГУ ОКРУЖАЮЩЕЙ СРЕДЫ</w:t>
            </w:r>
          </w:p>
          <w:p w:rsidR="000D0117" w:rsidRPr="005D745D" w:rsidRDefault="000D0117" w:rsidP="0042029E">
            <w:pPr>
              <w:autoSpaceDE w:val="0"/>
              <w:jc w:val="center"/>
              <w:rPr>
                <w:rFonts w:ascii="Roboto Condensed" w:hAnsi="Roboto Condensed"/>
                <w:b/>
                <w:bCs/>
                <w:color w:val="010C66"/>
                <w:sz w:val="26"/>
                <w:shd w:val="clear" w:color="auto" w:fill="FFFFFF"/>
                <w:lang w:val="ru-RU"/>
              </w:rPr>
            </w:pPr>
            <w:r w:rsidRPr="005D745D">
              <w:rPr>
                <w:rFonts w:ascii="Roboto Condensed" w:hAnsi="Roboto Condensed"/>
                <w:b/>
                <w:bCs/>
                <w:color w:val="010C66"/>
                <w:sz w:val="16"/>
                <w:szCs w:val="18"/>
                <w:shd w:val="clear" w:color="auto" w:fill="FFFFFF"/>
                <w:lang w:val="ru-RU"/>
              </w:rPr>
              <w:t xml:space="preserve">ФЕДЕРАЛЬНОЕ ГОСУДАРСТВЕННОЕ БЮДЖЕТНОЕ ОБРАЗОВАТЕЛЬНОЕ УЧРЕЖДЕНИЕ ДОПОЛНИТЕЛЬНОГО ПРОФЕССИОНАЛЬНОГО </w:t>
            </w:r>
            <w:proofErr w:type="gramStart"/>
            <w:r w:rsidRPr="005D745D">
              <w:rPr>
                <w:rFonts w:ascii="Roboto Condensed" w:hAnsi="Roboto Condensed"/>
                <w:b/>
                <w:bCs/>
                <w:color w:val="010C66"/>
                <w:sz w:val="16"/>
                <w:szCs w:val="18"/>
                <w:shd w:val="clear" w:color="auto" w:fill="FFFFFF"/>
                <w:lang w:val="ru-RU"/>
              </w:rPr>
              <w:t>ОБРАЗОВАНИЯ</w:t>
            </w:r>
            <w:r w:rsidRPr="005D745D">
              <w:rPr>
                <w:rFonts w:ascii="Roboto Condensed" w:hAnsi="Roboto Condensed"/>
                <w:b/>
                <w:bCs/>
                <w:color w:val="010C66"/>
                <w:sz w:val="27"/>
                <w:szCs w:val="27"/>
                <w:shd w:val="clear" w:color="auto" w:fill="FFFFFF"/>
                <w:lang w:val="ru-RU"/>
              </w:rPr>
              <w:br/>
            </w:r>
            <w:r w:rsidRPr="005D745D">
              <w:rPr>
                <w:rFonts w:ascii="Roboto Condensed" w:hAnsi="Roboto Condensed"/>
                <w:b/>
                <w:bCs/>
                <w:color w:val="010C66"/>
                <w:sz w:val="26"/>
                <w:shd w:val="clear" w:color="auto" w:fill="FFFFFF"/>
                <w:lang w:val="ru-RU"/>
              </w:rPr>
              <w:t>«</w:t>
            </w:r>
            <w:proofErr w:type="gramEnd"/>
            <w:r w:rsidRPr="005D745D">
              <w:rPr>
                <w:rFonts w:ascii="Roboto Condensed" w:hAnsi="Roboto Condensed"/>
                <w:b/>
                <w:bCs/>
                <w:color w:val="010C66"/>
                <w:sz w:val="26"/>
                <w:shd w:val="clear" w:color="auto" w:fill="FFFFFF"/>
                <w:lang w:val="ru-RU"/>
              </w:rPr>
              <w:t xml:space="preserve">ИНСТИТУТ ПОВЫШЕНИЯ КВАЛИФИКАЦИИ </w:t>
            </w:r>
          </w:p>
          <w:p w:rsidR="000D0117" w:rsidRPr="005D745D" w:rsidRDefault="000D0117" w:rsidP="0042029E">
            <w:pPr>
              <w:autoSpaceDE w:val="0"/>
              <w:jc w:val="center"/>
            </w:pPr>
            <w:r w:rsidRPr="005D745D">
              <w:rPr>
                <w:rFonts w:ascii="Roboto Condensed" w:hAnsi="Roboto Condensed"/>
                <w:b/>
                <w:bCs/>
                <w:color w:val="010C66"/>
                <w:sz w:val="26"/>
                <w:shd w:val="clear" w:color="auto" w:fill="FFFFFF"/>
              </w:rPr>
              <w:t>РУКОВОДЯЩИХ РАБОТНИКОВ И СПЕЦИАЛИСТОВ»</w:t>
            </w:r>
          </w:p>
        </w:tc>
      </w:tr>
    </w:tbl>
    <w:p w:rsidR="000D0117" w:rsidRPr="005D745D" w:rsidRDefault="000D0117" w:rsidP="000D0117">
      <w:pPr>
        <w:pBdr>
          <w:bottom w:val="single" w:sz="12" w:space="1" w:color="auto"/>
        </w:pBdr>
        <w:suppressAutoHyphens w:val="0"/>
        <w:autoSpaceDE w:val="0"/>
        <w:textAlignment w:val="auto"/>
        <w:rPr>
          <w:rFonts w:ascii="Calibri" w:hAnsi="Calibri" w:cs="Calibri"/>
          <w:sz w:val="2"/>
          <w:szCs w:val="2"/>
          <w:lang w:eastAsia="en-US"/>
        </w:rPr>
      </w:pPr>
    </w:p>
    <w:p w:rsidR="000D0117" w:rsidRPr="005D745D" w:rsidRDefault="000D0117" w:rsidP="000D0117">
      <w:pPr>
        <w:suppressAutoHyphens w:val="0"/>
        <w:autoSpaceDE w:val="0"/>
        <w:jc w:val="center"/>
        <w:textAlignment w:val="auto"/>
        <w:rPr>
          <w:b/>
          <w:bCs/>
          <w:color w:val="000000"/>
          <w:szCs w:val="15"/>
          <w:shd w:val="clear" w:color="auto" w:fill="FFFFFF"/>
          <w:lang w:eastAsia="en-US"/>
        </w:rPr>
      </w:pPr>
    </w:p>
    <w:tbl>
      <w:tblPr>
        <w:tblStyle w:val="1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405"/>
        <w:gridCol w:w="3260"/>
      </w:tblGrid>
      <w:tr w:rsidR="000D0117" w:rsidRPr="005D745D" w:rsidTr="0042029E">
        <w:tc>
          <w:tcPr>
            <w:tcW w:w="3116" w:type="dxa"/>
          </w:tcPr>
          <w:p w:rsidR="000D0117" w:rsidRPr="005D745D" w:rsidRDefault="000D0117" w:rsidP="0042029E">
            <w:pPr>
              <w:autoSpaceDE w:val="0"/>
              <w:ind w:right="36"/>
              <w:rPr>
                <w:rFonts w:ascii="Times New Roman" w:hAnsi="Times New Roman"/>
                <w:sz w:val="28"/>
                <w:lang w:val="ru-RU"/>
              </w:rPr>
            </w:pPr>
            <w:r w:rsidRPr="005D745D">
              <w:rPr>
                <w:rFonts w:ascii="Times New Roman" w:hAnsi="Times New Roman"/>
                <w:lang w:val="ru-RU"/>
              </w:rPr>
              <w:t xml:space="preserve">Принята Учёным советом ФГБОУ ДПО «ИПК» 12.02.2025 </w:t>
            </w:r>
            <w:proofErr w:type="gramStart"/>
            <w:r w:rsidRPr="005D745D">
              <w:rPr>
                <w:rFonts w:ascii="Times New Roman" w:hAnsi="Times New Roman"/>
                <w:lang w:val="ru-RU"/>
              </w:rPr>
              <w:t>года,  протокол</w:t>
            </w:r>
            <w:proofErr w:type="gramEnd"/>
            <w:r w:rsidRPr="005D745D">
              <w:rPr>
                <w:rFonts w:ascii="Times New Roman" w:hAnsi="Times New Roman"/>
                <w:lang w:val="ru-RU"/>
              </w:rPr>
              <w:t xml:space="preserve"> №1</w:t>
            </w:r>
          </w:p>
        </w:tc>
        <w:tc>
          <w:tcPr>
            <w:tcW w:w="3405" w:type="dxa"/>
          </w:tcPr>
          <w:p w:rsidR="000D0117" w:rsidRPr="005D745D" w:rsidRDefault="000D0117" w:rsidP="0042029E">
            <w:pPr>
              <w:autoSpaceDE w:val="0"/>
              <w:ind w:left="113" w:right="450"/>
              <w:rPr>
                <w:rFonts w:ascii="Times New Roman" w:hAnsi="Times New Roman"/>
                <w:sz w:val="28"/>
                <w:lang w:val="ru-RU"/>
              </w:rPr>
            </w:pPr>
          </w:p>
        </w:tc>
        <w:tc>
          <w:tcPr>
            <w:tcW w:w="3260" w:type="dxa"/>
          </w:tcPr>
          <w:p w:rsidR="000D0117" w:rsidRPr="005D745D" w:rsidRDefault="000D0117" w:rsidP="0042029E">
            <w:pPr>
              <w:autoSpaceDE w:val="0"/>
              <w:ind w:left="-108"/>
              <w:rPr>
                <w:rFonts w:ascii="Times New Roman" w:hAnsi="Times New Roman"/>
                <w:b/>
                <w:sz w:val="28"/>
                <w:lang w:val="ru-RU"/>
              </w:rPr>
            </w:pPr>
            <w:proofErr w:type="gramStart"/>
            <w:r w:rsidRPr="005D745D">
              <w:rPr>
                <w:rFonts w:ascii="Times New Roman" w:hAnsi="Times New Roman"/>
                <w:b/>
                <w:sz w:val="28"/>
                <w:lang w:val="ru-RU"/>
              </w:rPr>
              <w:t>У  Т</w:t>
            </w:r>
            <w:proofErr w:type="gramEnd"/>
            <w:r w:rsidRPr="005D745D">
              <w:rPr>
                <w:rFonts w:ascii="Times New Roman" w:hAnsi="Times New Roman"/>
                <w:b/>
                <w:sz w:val="28"/>
                <w:lang w:val="ru-RU"/>
              </w:rPr>
              <w:t xml:space="preserve">  В  Е  Р  Ж  Д  А  Ю</w:t>
            </w:r>
          </w:p>
          <w:p w:rsidR="000D0117" w:rsidRPr="005D745D" w:rsidRDefault="000D0117" w:rsidP="0042029E">
            <w:pPr>
              <w:autoSpaceDE w:val="0"/>
              <w:ind w:left="-108"/>
              <w:rPr>
                <w:rFonts w:ascii="Times New Roman" w:hAnsi="Times New Roman"/>
                <w:lang w:val="ru-RU"/>
              </w:rPr>
            </w:pPr>
            <w:r w:rsidRPr="005D745D">
              <w:rPr>
                <w:rFonts w:ascii="Times New Roman" w:hAnsi="Times New Roman"/>
                <w:lang w:val="ru-RU"/>
              </w:rPr>
              <w:t xml:space="preserve">Ректор </w:t>
            </w:r>
            <w:r>
              <w:rPr>
                <w:rFonts w:ascii="Times New Roman" w:hAnsi="Times New Roman"/>
                <w:lang w:val="ru-RU"/>
              </w:rPr>
              <w:t xml:space="preserve">  </w:t>
            </w:r>
            <w:r w:rsidRPr="005D745D">
              <w:rPr>
                <w:rFonts w:ascii="Times New Roman" w:hAnsi="Times New Roman"/>
                <w:lang w:val="ru-RU"/>
              </w:rPr>
              <w:t xml:space="preserve"> ФГБОУ  </w:t>
            </w:r>
            <w:r>
              <w:rPr>
                <w:rFonts w:ascii="Times New Roman" w:hAnsi="Times New Roman"/>
                <w:lang w:val="ru-RU"/>
              </w:rPr>
              <w:t xml:space="preserve"> </w:t>
            </w:r>
            <w:proofErr w:type="gramStart"/>
            <w:r w:rsidRPr="005D745D">
              <w:rPr>
                <w:rFonts w:ascii="Times New Roman" w:hAnsi="Times New Roman"/>
                <w:lang w:val="ru-RU"/>
              </w:rPr>
              <w:t>ДПО</w:t>
            </w:r>
            <w:r>
              <w:rPr>
                <w:rFonts w:ascii="Times New Roman" w:hAnsi="Times New Roman"/>
                <w:lang w:val="ru-RU"/>
              </w:rPr>
              <w:t xml:space="preserve"> </w:t>
            </w:r>
            <w:r w:rsidRPr="005D745D">
              <w:rPr>
                <w:rFonts w:ascii="Times New Roman" w:hAnsi="Times New Roman"/>
                <w:lang w:val="ru-RU"/>
              </w:rPr>
              <w:t xml:space="preserve"> «</w:t>
            </w:r>
            <w:proofErr w:type="gramEnd"/>
            <w:r w:rsidRPr="005D745D">
              <w:rPr>
                <w:rFonts w:ascii="Times New Roman" w:hAnsi="Times New Roman"/>
                <w:lang w:val="ru-RU"/>
              </w:rPr>
              <w:t>ИПК»</w:t>
            </w:r>
          </w:p>
          <w:p w:rsidR="000D0117" w:rsidRPr="005D745D" w:rsidRDefault="000D0117" w:rsidP="0042029E">
            <w:pPr>
              <w:autoSpaceDE w:val="0"/>
              <w:ind w:left="-108"/>
              <w:rPr>
                <w:rFonts w:ascii="Times New Roman" w:hAnsi="Times New Roman"/>
                <w:lang w:val="ru-RU"/>
              </w:rPr>
            </w:pPr>
            <w:r w:rsidRPr="005D745D">
              <w:rPr>
                <w:rFonts w:ascii="Times New Roman" w:hAnsi="Times New Roman"/>
                <w:lang w:val="ru-RU"/>
              </w:rPr>
              <w:t>__________</w:t>
            </w:r>
            <w:r>
              <w:rPr>
                <w:rFonts w:ascii="Times New Roman" w:hAnsi="Times New Roman"/>
                <w:lang w:val="ru-RU"/>
              </w:rPr>
              <w:t>__</w:t>
            </w:r>
            <w:r w:rsidRPr="005D745D">
              <w:rPr>
                <w:rFonts w:ascii="Times New Roman" w:hAnsi="Times New Roman"/>
                <w:lang w:val="ru-RU"/>
              </w:rPr>
              <w:t>__ / О.Е. Ломакин</w:t>
            </w:r>
          </w:p>
          <w:p w:rsidR="000D0117" w:rsidRPr="005D745D" w:rsidRDefault="000D0117" w:rsidP="0042029E">
            <w:pPr>
              <w:autoSpaceDE w:val="0"/>
              <w:ind w:left="-108"/>
              <w:jc w:val="center"/>
              <w:rPr>
                <w:rFonts w:ascii="Times New Roman" w:hAnsi="Times New Roman"/>
                <w:sz w:val="28"/>
                <w:lang w:val="ru-RU"/>
              </w:rPr>
            </w:pPr>
            <w:r w:rsidRPr="005D745D">
              <w:rPr>
                <w:rFonts w:ascii="Times New Roman" w:hAnsi="Times New Roman"/>
                <w:lang w:val="ru-RU"/>
              </w:rPr>
              <w:t>«12» февраля 2025 года</w:t>
            </w:r>
          </w:p>
        </w:tc>
      </w:tr>
    </w:tbl>
    <w:p w:rsidR="000D0117" w:rsidRPr="005D745D" w:rsidRDefault="000D0117" w:rsidP="000D0117">
      <w:pPr>
        <w:suppressAutoHyphens w:val="0"/>
        <w:autoSpaceDE w:val="0"/>
        <w:spacing w:before="8"/>
        <w:textAlignment w:val="auto"/>
        <w:rPr>
          <w:b/>
          <w:sz w:val="15"/>
          <w:szCs w:val="28"/>
          <w:lang w:eastAsia="en-US"/>
        </w:rPr>
      </w:pPr>
    </w:p>
    <w:p w:rsidR="000D0117" w:rsidRPr="005D745D" w:rsidRDefault="000D0117" w:rsidP="000D0117">
      <w:pPr>
        <w:suppressAutoHyphens w:val="0"/>
        <w:autoSpaceDE w:val="0"/>
        <w:spacing w:before="8"/>
        <w:textAlignment w:val="auto"/>
        <w:rPr>
          <w:b/>
          <w:sz w:val="15"/>
          <w:szCs w:val="28"/>
          <w:lang w:eastAsia="en-US"/>
        </w:rPr>
      </w:pPr>
    </w:p>
    <w:p w:rsidR="000D0117" w:rsidRPr="005D745D" w:rsidRDefault="000D0117" w:rsidP="000D0117">
      <w:pPr>
        <w:suppressAutoHyphens w:val="0"/>
        <w:autoSpaceDE w:val="0"/>
        <w:spacing w:before="8"/>
        <w:textAlignment w:val="auto"/>
        <w:rPr>
          <w:b/>
          <w:sz w:val="15"/>
          <w:szCs w:val="28"/>
          <w:lang w:eastAsia="en-US"/>
        </w:rPr>
      </w:pPr>
    </w:p>
    <w:p w:rsidR="000D0117" w:rsidRPr="005D745D" w:rsidRDefault="000D0117" w:rsidP="000D0117">
      <w:pPr>
        <w:suppressAutoHyphens w:val="0"/>
        <w:autoSpaceDE w:val="0"/>
        <w:spacing w:before="8"/>
        <w:textAlignment w:val="auto"/>
        <w:rPr>
          <w:b/>
          <w:sz w:val="15"/>
          <w:szCs w:val="28"/>
          <w:lang w:eastAsia="en-US"/>
        </w:rPr>
      </w:pPr>
    </w:p>
    <w:p w:rsidR="000D0117" w:rsidRPr="005D745D" w:rsidRDefault="000D0117" w:rsidP="000D0117">
      <w:pPr>
        <w:suppressAutoHyphens w:val="0"/>
        <w:autoSpaceDE w:val="0"/>
        <w:spacing w:before="8"/>
        <w:textAlignment w:val="auto"/>
        <w:rPr>
          <w:b/>
          <w:sz w:val="15"/>
          <w:szCs w:val="28"/>
          <w:lang w:eastAsia="en-US"/>
        </w:rPr>
      </w:pPr>
    </w:p>
    <w:p w:rsidR="000D0117" w:rsidRPr="005D745D" w:rsidRDefault="000D0117" w:rsidP="000D0117">
      <w:pPr>
        <w:suppressAutoHyphens w:val="0"/>
        <w:autoSpaceDE w:val="0"/>
        <w:spacing w:before="8"/>
        <w:textAlignment w:val="auto"/>
        <w:rPr>
          <w:b/>
          <w:sz w:val="15"/>
          <w:szCs w:val="28"/>
          <w:lang w:eastAsia="en-US"/>
        </w:rPr>
      </w:pPr>
    </w:p>
    <w:p w:rsidR="000D0117" w:rsidRPr="005D745D" w:rsidRDefault="000D0117" w:rsidP="000D0117">
      <w:pPr>
        <w:suppressAutoHyphens w:val="0"/>
        <w:autoSpaceDE w:val="0"/>
        <w:spacing w:before="89"/>
        <w:textAlignment w:val="auto"/>
        <w:rPr>
          <w:b/>
          <w:sz w:val="20"/>
          <w:szCs w:val="28"/>
          <w:lang w:eastAsia="en-US"/>
        </w:rPr>
      </w:pPr>
    </w:p>
    <w:p w:rsidR="000D0117" w:rsidRPr="005D745D" w:rsidRDefault="000D0117" w:rsidP="000D0117">
      <w:pPr>
        <w:suppressAutoHyphens w:val="0"/>
        <w:autoSpaceDE w:val="0"/>
        <w:spacing w:before="89"/>
        <w:textAlignment w:val="auto"/>
        <w:rPr>
          <w:b/>
          <w:sz w:val="20"/>
          <w:szCs w:val="28"/>
          <w:lang w:eastAsia="en-US"/>
        </w:rPr>
      </w:pPr>
    </w:p>
    <w:p w:rsidR="000D0117" w:rsidRPr="005D745D" w:rsidRDefault="000D0117" w:rsidP="000D0117">
      <w:pPr>
        <w:suppressAutoHyphens w:val="0"/>
        <w:autoSpaceDE w:val="0"/>
        <w:spacing w:before="89"/>
        <w:textAlignment w:val="auto"/>
        <w:rPr>
          <w:b/>
          <w:sz w:val="20"/>
          <w:szCs w:val="28"/>
          <w:lang w:eastAsia="en-US"/>
        </w:rPr>
      </w:pPr>
    </w:p>
    <w:p w:rsidR="000D0117" w:rsidRPr="005D745D" w:rsidRDefault="000D0117" w:rsidP="000D0117">
      <w:pPr>
        <w:suppressAutoHyphens w:val="0"/>
        <w:autoSpaceDE w:val="0"/>
        <w:spacing w:before="4"/>
        <w:textAlignment w:val="auto"/>
        <w:rPr>
          <w:b/>
          <w:sz w:val="28"/>
          <w:szCs w:val="28"/>
          <w:lang w:eastAsia="en-US"/>
        </w:rPr>
      </w:pPr>
    </w:p>
    <w:p w:rsidR="000D0117" w:rsidRDefault="000D0117" w:rsidP="000D0117">
      <w:pPr>
        <w:suppressAutoHyphens w:val="0"/>
        <w:autoSpaceDE w:val="0"/>
        <w:jc w:val="center"/>
        <w:textAlignment w:val="auto"/>
        <w:rPr>
          <w:b/>
          <w:sz w:val="40"/>
          <w:szCs w:val="22"/>
          <w:lang w:eastAsia="en-US"/>
        </w:rPr>
      </w:pPr>
      <w:r>
        <w:rPr>
          <w:b/>
          <w:sz w:val="40"/>
          <w:szCs w:val="22"/>
          <w:lang w:eastAsia="en-US"/>
        </w:rPr>
        <w:t xml:space="preserve">РАБОЧАЯ ПРОГРАММА </w:t>
      </w:r>
    </w:p>
    <w:p w:rsidR="000D0117" w:rsidRDefault="000D0117" w:rsidP="000D0117">
      <w:pPr>
        <w:suppressAutoHyphens w:val="0"/>
        <w:autoSpaceDE w:val="0"/>
        <w:jc w:val="center"/>
        <w:textAlignment w:val="auto"/>
        <w:rPr>
          <w:b/>
          <w:sz w:val="40"/>
          <w:szCs w:val="22"/>
          <w:lang w:eastAsia="en-US"/>
        </w:rPr>
      </w:pPr>
      <w:r>
        <w:rPr>
          <w:b/>
          <w:sz w:val="40"/>
          <w:szCs w:val="22"/>
          <w:lang w:eastAsia="en-US"/>
        </w:rPr>
        <w:t>УЧЕБНОЙ ДИСЦИПЛИНЫ</w:t>
      </w:r>
      <w:r w:rsidRPr="005D745D">
        <w:rPr>
          <w:b/>
          <w:sz w:val="40"/>
          <w:szCs w:val="22"/>
          <w:lang w:eastAsia="en-US"/>
        </w:rPr>
        <w:t xml:space="preserve"> </w:t>
      </w:r>
    </w:p>
    <w:p w:rsidR="000D0117" w:rsidRPr="005D745D" w:rsidRDefault="000D0117" w:rsidP="000D0117">
      <w:pPr>
        <w:suppressAutoHyphens w:val="0"/>
        <w:autoSpaceDE w:val="0"/>
        <w:jc w:val="center"/>
        <w:textAlignment w:val="auto"/>
        <w:rPr>
          <w:b/>
          <w:sz w:val="40"/>
          <w:szCs w:val="22"/>
          <w:lang w:eastAsia="en-US"/>
        </w:rPr>
      </w:pPr>
    </w:p>
    <w:p w:rsidR="000D0117" w:rsidRPr="005D745D" w:rsidRDefault="000D0117" w:rsidP="000D0117">
      <w:pPr>
        <w:suppressAutoHyphens w:val="0"/>
        <w:autoSpaceDE w:val="0"/>
        <w:jc w:val="center"/>
        <w:textAlignment w:val="auto"/>
        <w:rPr>
          <w:b/>
          <w:sz w:val="52"/>
          <w:szCs w:val="22"/>
          <w:lang w:eastAsia="en-US"/>
        </w:rPr>
      </w:pPr>
      <w:r w:rsidRPr="005D745D">
        <w:rPr>
          <w:b/>
          <w:bCs/>
          <w:sz w:val="40"/>
          <w:szCs w:val="28"/>
        </w:rPr>
        <w:t>ОД.А.0</w:t>
      </w:r>
      <w:r>
        <w:rPr>
          <w:b/>
          <w:bCs/>
          <w:sz w:val="40"/>
          <w:szCs w:val="28"/>
        </w:rPr>
        <w:t>2</w:t>
      </w:r>
      <w:r w:rsidRPr="005D745D">
        <w:rPr>
          <w:b/>
          <w:bCs/>
          <w:sz w:val="40"/>
          <w:szCs w:val="28"/>
        </w:rPr>
        <w:t xml:space="preserve"> «</w:t>
      </w:r>
      <w:r>
        <w:rPr>
          <w:b/>
          <w:bCs/>
          <w:sz w:val="40"/>
          <w:szCs w:val="28"/>
        </w:rPr>
        <w:t>Иностранный язык</w:t>
      </w:r>
      <w:r w:rsidRPr="005D745D">
        <w:rPr>
          <w:b/>
          <w:bCs/>
          <w:sz w:val="40"/>
          <w:szCs w:val="28"/>
        </w:rPr>
        <w:t>»</w:t>
      </w:r>
    </w:p>
    <w:p w:rsidR="000D0117" w:rsidRPr="005D745D" w:rsidRDefault="000D0117" w:rsidP="000D0117">
      <w:pPr>
        <w:suppressAutoHyphens w:val="0"/>
        <w:autoSpaceDE w:val="0"/>
        <w:spacing w:before="5"/>
        <w:textAlignment w:val="auto"/>
        <w:rPr>
          <w:b/>
          <w:sz w:val="28"/>
          <w:szCs w:val="28"/>
          <w:lang w:eastAsia="en-US"/>
        </w:rPr>
      </w:pPr>
    </w:p>
    <w:p w:rsidR="000D0117" w:rsidRPr="005D745D" w:rsidRDefault="000D0117" w:rsidP="000D0117">
      <w:pPr>
        <w:suppressAutoHyphens w:val="0"/>
        <w:autoSpaceDE w:val="0"/>
        <w:spacing w:before="5"/>
        <w:textAlignment w:val="auto"/>
        <w:rPr>
          <w:b/>
          <w:sz w:val="28"/>
          <w:szCs w:val="28"/>
          <w:lang w:eastAsia="en-US"/>
        </w:rPr>
      </w:pPr>
    </w:p>
    <w:p w:rsidR="000D0117" w:rsidRPr="005D745D" w:rsidRDefault="000D0117" w:rsidP="000D0117">
      <w:pPr>
        <w:suppressAutoHyphens w:val="0"/>
        <w:autoSpaceDE w:val="0"/>
        <w:spacing w:before="5"/>
        <w:textAlignment w:val="auto"/>
        <w:rPr>
          <w:b/>
          <w:sz w:val="28"/>
          <w:szCs w:val="28"/>
          <w:lang w:eastAsia="en-US"/>
        </w:rPr>
      </w:pPr>
    </w:p>
    <w:p w:rsidR="000D0117" w:rsidRDefault="000D0117" w:rsidP="000D0117">
      <w:pPr>
        <w:suppressAutoHyphens w:val="0"/>
        <w:autoSpaceDE w:val="0"/>
        <w:spacing w:before="5"/>
        <w:textAlignment w:val="auto"/>
        <w:rPr>
          <w:b/>
          <w:sz w:val="28"/>
          <w:szCs w:val="28"/>
          <w:lang w:eastAsia="en-US"/>
        </w:rPr>
      </w:pPr>
    </w:p>
    <w:p w:rsidR="000D0117" w:rsidRPr="005D745D" w:rsidRDefault="000D0117" w:rsidP="000D0117">
      <w:pPr>
        <w:suppressAutoHyphens w:val="0"/>
        <w:autoSpaceDE w:val="0"/>
        <w:spacing w:before="5"/>
        <w:textAlignment w:val="auto"/>
        <w:rPr>
          <w:b/>
          <w:sz w:val="28"/>
          <w:szCs w:val="28"/>
          <w:lang w:eastAsia="en-US"/>
        </w:rPr>
      </w:pPr>
    </w:p>
    <w:p w:rsidR="000D0117" w:rsidRPr="005D745D" w:rsidRDefault="000D0117" w:rsidP="000D0117">
      <w:pPr>
        <w:suppressAutoHyphens w:val="0"/>
        <w:autoSpaceDE w:val="0"/>
        <w:spacing w:before="5"/>
        <w:textAlignment w:val="auto"/>
        <w:rPr>
          <w:b/>
          <w:sz w:val="28"/>
          <w:szCs w:val="28"/>
          <w:lang w:eastAsia="en-US"/>
        </w:rPr>
      </w:pPr>
    </w:p>
    <w:tbl>
      <w:tblPr>
        <w:tblStyle w:val="1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528"/>
      </w:tblGrid>
      <w:tr w:rsidR="000D0117" w:rsidRPr="005D745D" w:rsidTr="0042029E">
        <w:tc>
          <w:tcPr>
            <w:tcW w:w="4253" w:type="dxa"/>
          </w:tcPr>
          <w:p w:rsidR="000D0117" w:rsidRPr="005D745D" w:rsidRDefault="000D0117" w:rsidP="0042029E">
            <w:pPr>
              <w:autoSpaceDE w:val="0"/>
              <w:spacing w:before="5"/>
              <w:rPr>
                <w:rFonts w:ascii="Times New Roman" w:hAnsi="Times New Roman"/>
                <w:b/>
                <w:sz w:val="28"/>
                <w:szCs w:val="28"/>
                <w:lang w:val="ru-RU"/>
              </w:rPr>
            </w:pPr>
          </w:p>
        </w:tc>
        <w:tc>
          <w:tcPr>
            <w:tcW w:w="5528" w:type="dxa"/>
          </w:tcPr>
          <w:p w:rsidR="000D0117" w:rsidRPr="005D745D" w:rsidRDefault="000D0117" w:rsidP="0042029E">
            <w:pPr>
              <w:autoSpaceDE w:val="0"/>
              <w:spacing w:line="319" w:lineRule="exact"/>
              <w:rPr>
                <w:rFonts w:ascii="Times New Roman" w:hAnsi="Times New Roman"/>
                <w:b/>
                <w:sz w:val="28"/>
                <w:lang w:val="ru-RU"/>
              </w:rPr>
            </w:pPr>
            <w:r w:rsidRPr="005D745D">
              <w:rPr>
                <w:rFonts w:ascii="Times New Roman" w:hAnsi="Times New Roman"/>
                <w:b/>
                <w:sz w:val="28"/>
                <w:lang w:val="ru-RU"/>
              </w:rPr>
              <w:t>Уровень</w:t>
            </w:r>
            <w:r w:rsidRPr="005D745D">
              <w:rPr>
                <w:rFonts w:ascii="Times New Roman" w:hAnsi="Times New Roman"/>
                <w:b/>
                <w:spacing w:val="-12"/>
                <w:sz w:val="28"/>
                <w:lang w:val="ru-RU"/>
              </w:rPr>
              <w:t xml:space="preserve"> </w:t>
            </w:r>
            <w:r w:rsidRPr="005D745D">
              <w:rPr>
                <w:rFonts w:ascii="Times New Roman" w:hAnsi="Times New Roman"/>
                <w:b/>
                <w:sz w:val="28"/>
                <w:lang w:val="ru-RU"/>
              </w:rPr>
              <w:t>высшего</w:t>
            </w:r>
            <w:r w:rsidRPr="005D745D">
              <w:rPr>
                <w:rFonts w:ascii="Times New Roman" w:hAnsi="Times New Roman"/>
                <w:b/>
                <w:spacing w:val="-10"/>
                <w:sz w:val="28"/>
                <w:lang w:val="ru-RU"/>
              </w:rPr>
              <w:t xml:space="preserve"> </w:t>
            </w:r>
            <w:r w:rsidRPr="005D745D">
              <w:rPr>
                <w:rFonts w:ascii="Times New Roman" w:hAnsi="Times New Roman"/>
                <w:b/>
                <w:spacing w:val="-2"/>
                <w:sz w:val="28"/>
                <w:lang w:val="ru-RU"/>
              </w:rPr>
              <w:t>образования</w:t>
            </w:r>
          </w:p>
          <w:p w:rsidR="000D0117" w:rsidRPr="005D745D" w:rsidRDefault="000D0117" w:rsidP="0042029E">
            <w:pPr>
              <w:autoSpaceDE w:val="0"/>
              <w:spacing w:before="5"/>
              <w:rPr>
                <w:rFonts w:ascii="Times New Roman" w:hAnsi="Times New Roman"/>
                <w:b/>
                <w:sz w:val="28"/>
                <w:szCs w:val="28"/>
                <w:lang w:val="ru-RU"/>
              </w:rPr>
            </w:pPr>
            <w:r w:rsidRPr="005D745D">
              <w:rPr>
                <w:rFonts w:ascii="Times New Roman" w:hAnsi="Times New Roman"/>
                <w:sz w:val="28"/>
                <w:szCs w:val="28"/>
                <w:lang w:val="ru-RU"/>
              </w:rPr>
              <w:t>Подготовка</w:t>
            </w:r>
            <w:r w:rsidRPr="005D745D">
              <w:rPr>
                <w:rFonts w:ascii="Times New Roman" w:hAnsi="Times New Roman"/>
                <w:spacing w:val="-10"/>
                <w:sz w:val="28"/>
                <w:szCs w:val="28"/>
                <w:lang w:val="ru-RU"/>
              </w:rPr>
              <w:t xml:space="preserve"> </w:t>
            </w:r>
            <w:r w:rsidRPr="005D745D">
              <w:rPr>
                <w:rFonts w:ascii="Times New Roman" w:hAnsi="Times New Roman"/>
                <w:sz w:val="28"/>
                <w:szCs w:val="28"/>
                <w:lang w:val="ru-RU"/>
              </w:rPr>
              <w:t>кадров</w:t>
            </w:r>
            <w:r w:rsidRPr="005D745D">
              <w:rPr>
                <w:rFonts w:ascii="Times New Roman" w:hAnsi="Times New Roman"/>
                <w:spacing w:val="-11"/>
                <w:sz w:val="28"/>
                <w:szCs w:val="28"/>
                <w:lang w:val="ru-RU"/>
              </w:rPr>
              <w:t xml:space="preserve"> </w:t>
            </w:r>
            <w:r w:rsidRPr="005D745D">
              <w:rPr>
                <w:rFonts w:ascii="Times New Roman" w:hAnsi="Times New Roman"/>
                <w:sz w:val="28"/>
                <w:szCs w:val="28"/>
                <w:lang w:val="ru-RU"/>
              </w:rPr>
              <w:t>высшей</w:t>
            </w:r>
            <w:r w:rsidRPr="005D745D">
              <w:rPr>
                <w:rFonts w:ascii="Times New Roman" w:hAnsi="Times New Roman"/>
                <w:spacing w:val="-10"/>
                <w:sz w:val="28"/>
                <w:szCs w:val="28"/>
                <w:lang w:val="ru-RU"/>
              </w:rPr>
              <w:t xml:space="preserve"> </w:t>
            </w:r>
            <w:r w:rsidRPr="005D745D">
              <w:rPr>
                <w:rFonts w:ascii="Times New Roman" w:hAnsi="Times New Roman"/>
                <w:spacing w:val="-2"/>
                <w:sz w:val="28"/>
                <w:szCs w:val="28"/>
                <w:lang w:val="ru-RU"/>
              </w:rPr>
              <w:t>квалификации</w:t>
            </w:r>
          </w:p>
        </w:tc>
      </w:tr>
      <w:tr w:rsidR="000D0117" w:rsidRPr="005D745D" w:rsidTr="0042029E">
        <w:tc>
          <w:tcPr>
            <w:tcW w:w="4253" w:type="dxa"/>
          </w:tcPr>
          <w:p w:rsidR="000D0117" w:rsidRPr="005D745D" w:rsidRDefault="000D0117" w:rsidP="0042029E">
            <w:pPr>
              <w:autoSpaceDE w:val="0"/>
              <w:spacing w:before="5"/>
              <w:rPr>
                <w:rFonts w:ascii="Times New Roman" w:hAnsi="Times New Roman"/>
                <w:b/>
                <w:sz w:val="28"/>
                <w:szCs w:val="28"/>
                <w:lang w:val="ru-RU"/>
              </w:rPr>
            </w:pPr>
          </w:p>
        </w:tc>
        <w:tc>
          <w:tcPr>
            <w:tcW w:w="5528" w:type="dxa"/>
          </w:tcPr>
          <w:p w:rsidR="000D0117" w:rsidRPr="005D745D" w:rsidRDefault="000D0117" w:rsidP="0042029E">
            <w:pPr>
              <w:autoSpaceDE w:val="0"/>
              <w:spacing w:before="5"/>
              <w:rPr>
                <w:rFonts w:ascii="Times New Roman" w:hAnsi="Times New Roman"/>
                <w:b/>
                <w:spacing w:val="-4"/>
                <w:sz w:val="28"/>
                <w:szCs w:val="28"/>
                <w:lang w:val="ru-RU"/>
              </w:rPr>
            </w:pPr>
            <w:bookmarkStart w:id="0" w:name="_Toc184306114"/>
            <w:bookmarkStart w:id="1" w:name="_Toc184308910"/>
            <w:bookmarkStart w:id="2" w:name="_Toc184371782"/>
            <w:bookmarkStart w:id="3" w:name="_Toc184374799"/>
            <w:r w:rsidRPr="005D745D">
              <w:rPr>
                <w:rFonts w:ascii="Times New Roman" w:hAnsi="Times New Roman"/>
                <w:b/>
                <w:sz w:val="28"/>
                <w:szCs w:val="28"/>
                <w:lang w:val="ru-RU"/>
              </w:rPr>
              <w:t>Шифр</w:t>
            </w:r>
            <w:r w:rsidRPr="005D745D">
              <w:rPr>
                <w:rFonts w:ascii="Times New Roman" w:hAnsi="Times New Roman"/>
                <w:b/>
                <w:spacing w:val="-5"/>
                <w:sz w:val="28"/>
                <w:szCs w:val="28"/>
                <w:lang w:val="ru-RU"/>
              </w:rPr>
              <w:t xml:space="preserve"> </w:t>
            </w:r>
            <w:r w:rsidRPr="005D745D">
              <w:rPr>
                <w:rFonts w:ascii="Times New Roman" w:hAnsi="Times New Roman"/>
                <w:b/>
                <w:sz w:val="28"/>
                <w:szCs w:val="28"/>
                <w:lang w:val="ru-RU"/>
              </w:rPr>
              <w:t>и</w:t>
            </w:r>
            <w:r w:rsidRPr="005D745D">
              <w:rPr>
                <w:rFonts w:ascii="Times New Roman" w:hAnsi="Times New Roman"/>
                <w:b/>
                <w:spacing w:val="-10"/>
                <w:sz w:val="28"/>
                <w:szCs w:val="28"/>
                <w:lang w:val="ru-RU"/>
              </w:rPr>
              <w:t xml:space="preserve"> </w:t>
            </w:r>
            <w:r w:rsidRPr="005D745D">
              <w:rPr>
                <w:rFonts w:ascii="Times New Roman" w:hAnsi="Times New Roman"/>
                <w:b/>
                <w:sz w:val="28"/>
                <w:szCs w:val="28"/>
                <w:lang w:val="ru-RU"/>
              </w:rPr>
              <w:t>наименование</w:t>
            </w:r>
            <w:r w:rsidRPr="005D745D">
              <w:rPr>
                <w:rFonts w:ascii="Times New Roman" w:hAnsi="Times New Roman"/>
                <w:b/>
                <w:spacing w:val="-7"/>
                <w:sz w:val="28"/>
                <w:szCs w:val="28"/>
                <w:lang w:val="ru-RU"/>
              </w:rPr>
              <w:t xml:space="preserve"> </w:t>
            </w:r>
            <w:r w:rsidRPr="005D745D">
              <w:rPr>
                <w:rFonts w:ascii="Times New Roman" w:hAnsi="Times New Roman"/>
                <w:b/>
                <w:sz w:val="28"/>
                <w:szCs w:val="28"/>
                <w:lang w:val="ru-RU"/>
              </w:rPr>
              <w:t>области</w:t>
            </w:r>
            <w:r w:rsidRPr="005D745D">
              <w:rPr>
                <w:rFonts w:ascii="Times New Roman" w:hAnsi="Times New Roman"/>
                <w:b/>
                <w:spacing w:val="-9"/>
                <w:sz w:val="28"/>
                <w:szCs w:val="28"/>
                <w:lang w:val="ru-RU"/>
              </w:rPr>
              <w:t xml:space="preserve"> </w:t>
            </w:r>
            <w:r w:rsidRPr="005D745D">
              <w:rPr>
                <w:rFonts w:ascii="Times New Roman" w:hAnsi="Times New Roman"/>
                <w:b/>
                <w:spacing w:val="-4"/>
                <w:sz w:val="28"/>
                <w:szCs w:val="28"/>
                <w:lang w:val="ru-RU"/>
              </w:rPr>
              <w:t>науки</w:t>
            </w:r>
            <w:bookmarkEnd w:id="0"/>
            <w:bookmarkEnd w:id="1"/>
            <w:bookmarkEnd w:id="2"/>
            <w:bookmarkEnd w:id="3"/>
          </w:p>
          <w:p w:rsidR="000D0117" w:rsidRPr="007101D5" w:rsidRDefault="000D0117" w:rsidP="0042029E">
            <w:pPr>
              <w:autoSpaceDE w:val="0"/>
              <w:spacing w:before="5"/>
              <w:rPr>
                <w:sz w:val="28"/>
                <w:szCs w:val="28"/>
                <w:lang w:val="ru-RU"/>
              </w:rPr>
            </w:pPr>
            <w:r>
              <w:rPr>
                <w:rFonts w:ascii="Times New Roman" w:hAnsi="Times New Roman"/>
                <w:sz w:val="28"/>
                <w:szCs w:val="28"/>
                <w:lang w:val="ru-RU"/>
              </w:rPr>
              <w:t xml:space="preserve">1. </w:t>
            </w:r>
            <w:r w:rsidRPr="007101D5">
              <w:rPr>
                <w:rFonts w:ascii="Times New Roman" w:hAnsi="Times New Roman"/>
                <w:sz w:val="28"/>
                <w:szCs w:val="28"/>
                <w:lang w:val="ru-RU"/>
              </w:rPr>
              <w:t>Естественные науки</w:t>
            </w:r>
          </w:p>
        </w:tc>
      </w:tr>
      <w:tr w:rsidR="000D0117" w:rsidRPr="005D745D" w:rsidTr="0042029E">
        <w:tc>
          <w:tcPr>
            <w:tcW w:w="4253" w:type="dxa"/>
          </w:tcPr>
          <w:p w:rsidR="000D0117" w:rsidRPr="005D745D" w:rsidRDefault="000D0117" w:rsidP="0042029E">
            <w:pPr>
              <w:autoSpaceDE w:val="0"/>
              <w:spacing w:before="5"/>
              <w:rPr>
                <w:rFonts w:ascii="Times New Roman" w:hAnsi="Times New Roman"/>
                <w:b/>
                <w:sz w:val="28"/>
                <w:szCs w:val="28"/>
                <w:lang w:val="ru-RU"/>
              </w:rPr>
            </w:pPr>
          </w:p>
        </w:tc>
        <w:tc>
          <w:tcPr>
            <w:tcW w:w="5528" w:type="dxa"/>
          </w:tcPr>
          <w:p w:rsidR="000D0117" w:rsidRPr="007101D5" w:rsidRDefault="000D0117" w:rsidP="0042029E">
            <w:pPr>
              <w:autoSpaceDE w:val="0"/>
              <w:spacing w:before="5" w:line="319" w:lineRule="exact"/>
              <w:ind w:left="54"/>
              <w:outlineLvl w:val="0"/>
              <w:rPr>
                <w:rFonts w:ascii="Times New Roman" w:hAnsi="Times New Roman"/>
                <w:b/>
                <w:bCs/>
                <w:sz w:val="28"/>
                <w:szCs w:val="28"/>
                <w:lang w:val="ru-RU"/>
              </w:rPr>
            </w:pPr>
            <w:bookmarkStart w:id="4" w:name="_Toc184306115"/>
            <w:bookmarkStart w:id="5" w:name="_Toc184308911"/>
            <w:bookmarkStart w:id="6" w:name="_Toc184371783"/>
            <w:bookmarkStart w:id="7" w:name="_Toc184374800"/>
            <w:r w:rsidRPr="007101D5">
              <w:rPr>
                <w:rFonts w:ascii="Times New Roman" w:hAnsi="Times New Roman"/>
                <w:b/>
                <w:bCs/>
                <w:sz w:val="28"/>
                <w:szCs w:val="28"/>
                <w:lang w:val="ru-RU"/>
              </w:rPr>
              <w:t>Группа</w:t>
            </w:r>
            <w:r w:rsidRPr="007101D5">
              <w:rPr>
                <w:rFonts w:ascii="Times New Roman" w:hAnsi="Times New Roman"/>
                <w:b/>
                <w:bCs/>
                <w:spacing w:val="-8"/>
                <w:sz w:val="28"/>
                <w:szCs w:val="28"/>
                <w:lang w:val="ru-RU"/>
              </w:rPr>
              <w:t xml:space="preserve"> </w:t>
            </w:r>
            <w:r w:rsidRPr="007101D5">
              <w:rPr>
                <w:rFonts w:ascii="Times New Roman" w:hAnsi="Times New Roman"/>
                <w:b/>
                <w:bCs/>
                <w:sz w:val="28"/>
                <w:szCs w:val="28"/>
                <w:lang w:val="ru-RU"/>
              </w:rPr>
              <w:t>научных</w:t>
            </w:r>
            <w:r w:rsidRPr="007101D5">
              <w:rPr>
                <w:rFonts w:ascii="Times New Roman" w:hAnsi="Times New Roman"/>
                <w:b/>
                <w:bCs/>
                <w:spacing w:val="-11"/>
                <w:sz w:val="28"/>
                <w:szCs w:val="28"/>
                <w:lang w:val="ru-RU"/>
              </w:rPr>
              <w:t xml:space="preserve"> </w:t>
            </w:r>
            <w:r w:rsidRPr="007101D5">
              <w:rPr>
                <w:rFonts w:ascii="Times New Roman" w:hAnsi="Times New Roman"/>
                <w:b/>
                <w:bCs/>
                <w:spacing w:val="-2"/>
                <w:sz w:val="28"/>
                <w:szCs w:val="28"/>
                <w:lang w:val="ru-RU"/>
              </w:rPr>
              <w:t>специальностей</w:t>
            </w:r>
            <w:bookmarkEnd w:id="4"/>
            <w:bookmarkEnd w:id="5"/>
            <w:bookmarkEnd w:id="6"/>
            <w:bookmarkEnd w:id="7"/>
          </w:p>
          <w:p w:rsidR="000D0117" w:rsidRPr="007101D5" w:rsidRDefault="000D0117" w:rsidP="0042029E">
            <w:pPr>
              <w:autoSpaceDE w:val="0"/>
              <w:spacing w:line="319" w:lineRule="exact"/>
              <w:ind w:left="51"/>
              <w:rPr>
                <w:rFonts w:ascii="Times New Roman" w:hAnsi="Times New Roman"/>
                <w:sz w:val="28"/>
                <w:szCs w:val="28"/>
                <w:lang w:val="ru-RU"/>
              </w:rPr>
            </w:pPr>
            <w:r>
              <w:rPr>
                <w:rFonts w:ascii="Times New Roman" w:hAnsi="Times New Roman"/>
                <w:sz w:val="28"/>
                <w:szCs w:val="28"/>
                <w:lang w:val="ru-RU"/>
              </w:rPr>
              <w:t>1.6. Науки о Земле и окружающей среде</w:t>
            </w:r>
          </w:p>
        </w:tc>
      </w:tr>
      <w:tr w:rsidR="000D0117" w:rsidRPr="005D745D" w:rsidTr="0042029E">
        <w:tc>
          <w:tcPr>
            <w:tcW w:w="4253" w:type="dxa"/>
          </w:tcPr>
          <w:p w:rsidR="000D0117" w:rsidRPr="007101D5" w:rsidRDefault="000D0117" w:rsidP="0042029E">
            <w:pPr>
              <w:autoSpaceDE w:val="0"/>
              <w:spacing w:before="5"/>
              <w:rPr>
                <w:b/>
                <w:sz w:val="28"/>
                <w:szCs w:val="28"/>
                <w:lang w:val="ru-RU"/>
              </w:rPr>
            </w:pPr>
          </w:p>
        </w:tc>
        <w:tc>
          <w:tcPr>
            <w:tcW w:w="5528" w:type="dxa"/>
          </w:tcPr>
          <w:p w:rsidR="000D0117" w:rsidRPr="005D745D" w:rsidRDefault="000D0117" w:rsidP="0042029E">
            <w:pPr>
              <w:autoSpaceDE w:val="0"/>
              <w:rPr>
                <w:rFonts w:ascii="Times New Roman" w:hAnsi="Times New Roman"/>
                <w:b/>
                <w:sz w:val="28"/>
                <w:lang w:val="ru-RU"/>
              </w:rPr>
            </w:pPr>
            <w:bookmarkStart w:id="8" w:name="_Toc184306116"/>
            <w:bookmarkStart w:id="9" w:name="_Toc184308912"/>
            <w:bookmarkStart w:id="10" w:name="_Toc184371784"/>
            <w:bookmarkStart w:id="11" w:name="_Toc184374801"/>
            <w:r w:rsidRPr="005D745D">
              <w:rPr>
                <w:rFonts w:ascii="Times New Roman" w:hAnsi="Times New Roman"/>
                <w:b/>
                <w:sz w:val="28"/>
                <w:lang w:val="ru-RU"/>
              </w:rPr>
              <w:t>Научная специальность</w:t>
            </w:r>
            <w:bookmarkEnd w:id="8"/>
            <w:bookmarkEnd w:id="9"/>
            <w:bookmarkEnd w:id="10"/>
            <w:bookmarkEnd w:id="11"/>
          </w:p>
          <w:p w:rsidR="000D0117" w:rsidRPr="005D745D" w:rsidRDefault="000D0117" w:rsidP="0042029E">
            <w:pPr>
              <w:autoSpaceDE w:val="0"/>
              <w:spacing w:line="319" w:lineRule="exact"/>
              <w:ind w:left="51"/>
              <w:rPr>
                <w:rFonts w:ascii="Times New Roman" w:hAnsi="Times New Roman"/>
                <w:b/>
                <w:sz w:val="28"/>
                <w:lang w:val="ru-RU"/>
              </w:rPr>
            </w:pPr>
            <w:r>
              <w:rPr>
                <w:rFonts w:ascii="Times New Roman" w:hAnsi="Times New Roman"/>
                <w:spacing w:val="-2"/>
                <w:sz w:val="28"/>
                <w:szCs w:val="28"/>
                <w:lang w:val="ru-RU"/>
              </w:rPr>
              <w:t>1.6.18 Науки об атмосфере и климате</w:t>
            </w:r>
          </w:p>
        </w:tc>
      </w:tr>
      <w:tr w:rsidR="000D0117" w:rsidRPr="005D745D" w:rsidTr="0042029E">
        <w:trPr>
          <w:trHeight w:val="551"/>
        </w:trPr>
        <w:tc>
          <w:tcPr>
            <w:tcW w:w="4253" w:type="dxa"/>
          </w:tcPr>
          <w:p w:rsidR="000D0117" w:rsidRPr="005D745D" w:rsidRDefault="000D0117" w:rsidP="0042029E">
            <w:pPr>
              <w:autoSpaceDE w:val="0"/>
              <w:spacing w:before="5"/>
              <w:rPr>
                <w:rFonts w:ascii="Times New Roman" w:hAnsi="Times New Roman"/>
                <w:b/>
                <w:sz w:val="28"/>
                <w:szCs w:val="28"/>
                <w:lang w:val="ru-RU"/>
              </w:rPr>
            </w:pPr>
          </w:p>
        </w:tc>
        <w:tc>
          <w:tcPr>
            <w:tcW w:w="5528" w:type="dxa"/>
          </w:tcPr>
          <w:p w:rsidR="000D0117" w:rsidRPr="005D745D" w:rsidRDefault="000D0117" w:rsidP="0042029E">
            <w:pPr>
              <w:autoSpaceDE w:val="0"/>
              <w:spacing w:before="5" w:line="320" w:lineRule="exact"/>
              <w:ind w:left="62"/>
              <w:outlineLvl w:val="0"/>
              <w:rPr>
                <w:rFonts w:ascii="Times New Roman" w:hAnsi="Times New Roman"/>
                <w:b/>
                <w:bCs/>
                <w:sz w:val="28"/>
                <w:szCs w:val="28"/>
              </w:rPr>
            </w:pPr>
            <w:bookmarkStart w:id="12" w:name="_Toc184306117"/>
            <w:bookmarkStart w:id="13" w:name="_Toc184308913"/>
            <w:bookmarkStart w:id="14" w:name="_Toc184371785"/>
            <w:bookmarkStart w:id="15" w:name="_Toc184374802"/>
            <w:r w:rsidRPr="007101D5">
              <w:rPr>
                <w:rFonts w:ascii="Times New Roman" w:hAnsi="Times New Roman"/>
                <w:b/>
                <w:bCs/>
                <w:sz w:val="28"/>
                <w:szCs w:val="28"/>
                <w:lang w:val="ru-RU"/>
              </w:rPr>
              <w:t>Форма</w:t>
            </w:r>
            <w:r w:rsidRPr="007101D5">
              <w:rPr>
                <w:rFonts w:ascii="Times New Roman" w:hAnsi="Times New Roman"/>
                <w:b/>
                <w:bCs/>
                <w:spacing w:val="-9"/>
                <w:sz w:val="28"/>
                <w:szCs w:val="28"/>
                <w:lang w:val="ru-RU"/>
              </w:rPr>
              <w:t xml:space="preserve"> </w:t>
            </w:r>
            <w:r w:rsidRPr="007101D5">
              <w:rPr>
                <w:rFonts w:ascii="Times New Roman" w:hAnsi="Times New Roman"/>
                <w:b/>
                <w:bCs/>
                <w:spacing w:val="-2"/>
                <w:sz w:val="28"/>
                <w:szCs w:val="28"/>
                <w:lang w:val="ru-RU"/>
              </w:rPr>
              <w:t>обуч</w:t>
            </w:r>
            <w:r w:rsidRPr="005D745D">
              <w:rPr>
                <w:rFonts w:ascii="Times New Roman" w:hAnsi="Times New Roman"/>
                <w:b/>
                <w:bCs/>
                <w:spacing w:val="-2"/>
                <w:sz w:val="28"/>
                <w:szCs w:val="28"/>
              </w:rPr>
              <w:t>ения</w:t>
            </w:r>
            <w:bookmarkEnd w:id="12"/>
            <w:bookmarkEnd w:id="13"/>
            <w:bookmarkEnd w:id="14"/>
            <w:bookmarkEnd w:id="15"/>
          </w:p>
          <w:p w:rsidR="000D0117" w:rsidRPr="005D745D" w:rsidRDefault="000D0117" w:rsidP="0042029E">
            <w:pPr>
              <w:autoSpaceDE w:val="0"/>
              <w:spacing w:line="320" w:lineRule="exact"/>
              <w:ind w:left="60"/>
              <w:rPr>
                <w:rFonts w:ascii="Times New Roman" w:hAnsi="Times New Roman"/>
                <w:sz w:val="28"/>
                <w:szCs w:val="28"/>
              </w:rPr>
            </w:pPr>
            <w:r w:rsidRPr="005D745D">
              <w:rPr>
                <w:rFonts w:ascii="Times New Roman" w:hAnsi="Times New Roman"/>
                <w:spacing w:val="-2"/>
                <w:sz w:val="28"/>
                <w:szCs w:val="28"/>
              </w:rPr>
              <w:t>Очная</w:t>
            </w:r>
          </w:p>
        </w:tc>
      </w:tr>
    </w:tbl>
    <w:p w:rsidR="000D0117" w:rsidRPr="005D745D" w:rsidRDefault="000D0117" w:rsidP="000D0117">
      <w:pPr>
        <w:suppressAutoHyphens w:val="0"/>
        <w:autoSpaceDE w:val="0"/>
        <w:spacing w:before="5"/>
        <w:textAlignment w:val="auto"/>
        <w:rPr>
          <w:b/>
          <w:sz w:val="28"/>
          <w:szCs w:val="28"/>
          <w:lang w:eastAsia="en-US"/>
        </w:rPr>
      </w:pPr>
    </w:p>
    <w:p w:rsidR="000D0117" w:rsidRPr="005D745D" w:rsidRDefault="000D0117" w:rsidP="000D0117">
      <w:pPr>
        <w:suppressAutoHyphens w:val="0"/>
        <w:autoSpaceDE w:val="0"/>
        <w:spacing w:before="5"/>
        <w:textAlignment w:val="auto"/>
        <w:rPr>
          <w:b/>
          <w:sz w:val="28"/>
          <w:szCs w:val="28"/>
          <w:lang w:eastAsia="en-US"/>
        </w:rPr>
      </w:pPr>
    </w:p>
    <w:p w:rsidR="000D0117" w:rsidRPr="005D745D" w:rsidRDefault="000D0117" w:rsidP="000D0117">
      <w:pPr>
        <w:suppressAutoHyphens w:val="0"/>
        <w:autoSpaceDE w:val="0"/>
        <w:spacing w:before="4" w:line="319" w:lineRule="exact"/>
        <w:ind w:left="50"/>
        <w:jc w:val="center"/>
        <w:textAlignment w:val="auto"/>
        <w:outlineLvl w:val="0"/>
        <w:rPr>
          <w:b/>
          <w:bCs/>
          <w:sz w:val="28"/>
          <w:szCs w:val="28"/>
          <w:lang w:eastAsia="en-US"/>
        </w:rPr>
      </w:pPr>
    </w:p>
    <w:p w:rsidR="000D0117" w:rsidRPr="005D745D" w:rsidRDefault="000D0117" w:rsidP="000D0117">
      <w:pPr>
        <w:suppressAutoHyphens w:val="0"/>
        <w:autoSpaceDE w:val="0"/>
        <w:spacing w:before="4" w:line="319" w:lineRule="exact"/>
        <w:ind w:left="50"/>
        <w:jc w:val="center"/>
        <w:textAlignment w:val="auto"/>
        <w:outlineLvl w:val="0"/>
        <w:rPr>
          <w:b/>
          <w:bCs/>
          <w:sz w:val="28"/>
          <w:szCs w:val="28"/>
          <w:lang w:eastAsia="en-US"/>
        </w:rPr>
      </w:pPr>
    </w:p>
    <w:p w:rsidR="000D0117" w:rsidRPr="005D745D" w:rsidRDefault="000D0117" w:rsidP="000D0117">
      <w:pPr>
        <w:suppressAutoHyphens w:val="0"/>
        <w:autoSpaceDE w:val="0"/>
        <w:spacing w:before="4" w:line="319" w:lineRule="exact"/>
        <w:ind w:left="50"/>
        <w:jc w:val="center"/>
        <w:textAlignment w:val="auto"/>
        <w:outlineLvl w:val="0"/>
        <w:rPr>
          <w:b/>
          <w:bCs/>
          <w:sz w:val="28"/>
          <w:szCs w:val="28"/>
          <w:lang w:eastAsia="en-US"/>
        </w:rPr>
      </w:pPr>
    </w:p>
    <w:p w:rsidR="000D0117" w:rsidRPr="005D745D" w:rsidRDefault="000D0117" w:rsidP="000D0117">
      <w:pPr>
        <w:suppressAutoHyphens w:val="0"/>
        <w:autoSpaceDE w:val="0"/>
        <w:spacing w:before="3"/>
        <w:textAlignment w:val="auto"/>
        <w:rPr>
          <w:sz w:val="28"/>
          <w:szCs w:val="28"/>
          <w:lang w:eastAsia="en-US"/>
        </w:rPr>
      </w:pPr>
    </w:p>
    <w:p w:rsidR="000D0117" w:rsidRDefault="000D0117" w:rsidP="000D0117">
      <w:pPr>
        <w:suppressAutoHyphens w:val="0"/>
        <w:autoSpaceDE w:val="0"/>
        <w:spacing w:before="1"/>
        <w:ind w:left="57"/>
        <w:jc w:val="center"/>
        <w:textAlignment w:val="auto"/>
        <w:rPr>
          <w:spacing w:val="-5"/>
          <w:sz w:val="28"/>
          <w:szCs w:val="28"/>
          <w:lang w:eastAsia="en-US"/>
        </w:rPr>
      </w:pPr>
      <w:r w:rsidRPr="005D745D">
        <w:rPr>
          <w:sz w:val="28"/>
          <w:szCs w:val="28"/>
          <w:lang w:eastAsia="en-US"/>
        </w:rPr>
        <w:t>Балашиха,</w:t>
      </w:r>
      <w:r w:rsidRPr="005D745D">
        <w:rPr>
          <w:spacing w:val="-6"/>
          <w:sz w:val="28"/>
          <w:szCs w:val="28"/>
          <w:lang w:eastAsia="en-US"/>
        </w:rPr>
        <w:t xml:space="preserve"> </w:t>
      </w:r>
      <w:r w:rsidRPr="005D745D">
        <w:rPr>
          <w:sz w:val="28"/>
          <w:szCs w:val="28"/>
          <w:lang w:eastAsia="en-US"/>
        </w:rPr>
        <w:t>2025</w:t>
      </w:r>
      <w:r w:rsidRPr="005D745D">
        <w:rPr>
          <w:spacing w:val="-5"/>
          <w:sz w:val="28"/>
          <w:szCs w:val="28"/>
          <w:lang w:eastAsia="en-US"/>
        </w:rPr>
        <w:t>г.</w:t>
      </w:r>
      <w:r>
        <w:rPr>
          <w:spacing w:val="-5"/>
          <w:sz w:val="28"/>
          <w:szCs w:val="28"/>
          <w:lang w:eastAsia="en-US"/>
        </w:rPr>
        <w:br w:type="page"/>
      </w:r>
    </w:p>
    <w:p w:rsidR="000D0117" w:rsidRPr="005D745D" w:rsidRDefault="000D0117" w:rsidP="000D0117">
      <w:pPr>
        <w:suppressAutoHyphens w:val="0"/>
        <w:autoSpaceDE w:val="0"/>
        <w:spacing w:before="1"/>
        <w:ind w:left="57"/>
        <w:jc w:val="center"/>
        <w:textAlignment w:val="auto"/>
        <w:rPr>
          <w:sz w:val="28"/>
          <w:szCs w:val="28"/>
          <w:lang w:eastAsia="en-US"/>
        </w:rPr>
      </w:pPr>
    </w:p>
    <w:p w:rsidR="000D0117" w:rsidRDefault="000D0117" w:rsidP="000D0117">
      <w:pPr>
        <w:pStyle w:val="DIV-12"/>
        <w:spacing w:line="240" w:lineRule="auto"/>
        <w:ind w:firstLine="0"/>
        <w:jc w:val="center"/>
        <w:rPr>
          <w:iCs/>
        </w:rPr>
      </w:pPr>
    </w:p>
    <w:p w:rsidR="000D0117" w:rsidRDefault="000D0117" w:rsidP="000D0117">
      <w:pPr>
        <w:pStyle w:val="DIV-12"/>
        <w:spacing w:line="240" w:lineRule="auto"/>
        <w:ind w:firstLine="0"/>
      </w:pPr>
      <w:r>
        <w:rPr>
          <w:iCs/>
        </w:rPr>
        <w:t xml:space="preserve">Рекомендована </w:t>
      </w:r>
      <w:r>
        <w:rPr>
          <w:iCs/>
          <w:color w:val="000000"/>
        </w:rPr>
        <w:t xml:space="preserve">Ученым Советом </w:t>
      </w:r>
      <w:r>
        <w:rPr>
          <w:iCs/>
        </w:rPr>
        <w:t>ИПК</w:t>
      </w:r>
    </w:p>
    <w:p w:rsidR="000D0117" w:rsidRDefault="000D0117" w:rsidP="000D0117">
      <w:pPr>
        <w:pStyle w:val="DIV-12"/>
        <w:spacing w:line="240" w:lineRule="auto"/>
        <w:ind w:firstLine="0"/>
        <w:rPr>
          <w:iCs/>
        </w:rPr>
      </w:pPr>
      <w:r>
        <w:rPr>
          <w:iCs/>
        </w:rPr>
        <w:t>(Протокол № 1 от 12 февраля 2025 г.)</w:t>
      </w:r>
    </w:p>
    <w:p w:rsidR="000D0117" w:rsidRDefault="000D0117" w:rsidP="000D0117">
      <w:pPr>
        <w:pStyle w:val="DIV-12"/>
        <w:spacing w:line="240" w:lineRule="auto"/>
        <w:jc w:val="left"/>
        <w:rPr>
          <w:sz w:val="20"/>
          <w:szCs w:val="20"/>
        </w:rPr>
      </w:pPr>
    </w:p>
    <w:p w:rsidR="000D0117" w:rsidRDefault="000D0117" w:rsidP="000D0117">
      <w:pPr>
        <w:pStyle w:val="DIV-12"/>
        <w:spacing w:line="240" w:lineRule="auto"/>
        <w:jc w:val="left"/>
        <w:rPr>
          <w:sz w:val="20"/>
          <w:szCs w:val="20"/>
        </w:rPr>
      </w:pPr>
    </w:p>
    <w:p w:rsidR="000D0117" w:rsidRDefault="000D0117" w:rsidP="000D0117">
      <w:pPr>
        <w:pStyle w:val="DIV-12"/>
        <w:spacing w:line="240" w:lineRule="auto"/>
        <w:jc w:val="left"/>
        <w:rPr>
          <w:sz w:val="20"/>
          <w:szCs w:val="20"/>
        </w:rPr>
      </w:pPr>
    </w:p>
    <w:p w:rsidR="000D0117" w:rsidRDefault="000D0117" w:rsidP="000D0117">
      <w:pPr>
        <w:pStyle w:val="DIV-12"/>
        <w:spacing w:line="240" w:lineRule="auto"/>
        <w:ind w:firstLine="0"/>
      </w:pPr>
      <w:r>
        <w:t xml:space="preserve">Рабочая программа разработана в соответствии с Федеральными государственными требованиями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(адъюнктов), утвержденными приказом Минобрнауки России от 20.10.2021 № 951.  </w:t>
      </w:r>
    </w:p>
    <w:p w:rsidR="000D0117" w:rsidRDefault="000D0117" w:rsidP="000D0117">
      <w:pPr>
        <w:pStyle w:val="DIV-12"/>
        <w:spacing w:line="240" w:lineRule="auto"/>
        <w:rPr>
          <w:sz w:val="20"/>
          <w:szCs w:val="20"/>
        </w:rPr>
      </w:pPr>
    </w:p>
    <w:p w:rsidR="000D0117" w:rsidRDefault="000D0117" w:rsidP="000D0117">
      <w:pPr>
        <w:pStyle w:val="DIV-12"/>
        <w:spacing w:line="240" w:lineRule="auto"/>
        <w:rPr>
          <w:sz w:val="20"/>
          <w:szCs w:val="20"/>
        </w:rPr>
      </w:pPr>
    </w:p>
    <w:p w:rsidR="000D0117" w:rsidRDefault="000D0117" w:rsidP="000D0117">
      <w:pPr>
        <w:pStyle w:val="Standard"/>
        <w:ind w:firstLine="0"/>
        <w:rPr>
          <w:sz w:val="26"/>
          <w:szCs w:val="26"/>
        </w:rPr>
      </w:pPr>
      <w:r>
        <w:rPr>
          <w:sz w:val="26"/>
          <w:szCs w:val="26"/>
        </w:rPr>
        <w:t xml:space="preserve">Рабочую программу составили: </w:t>
      </w:r>
    </w:p>
    <w:p w:rsidR="000D0117" w:rsidRPr="005D745D" w:rsidRDefault="000D0117" w:rsidP="000D0117">
      <w:pPr>
        <w:pStyle w:val="Standard"/>
        <w:ind w:firstLine="0"/>
        <w:rPr>
          <w:sz w:val="26"/>
          <w:szCs w:val="26"/>
        </w:rPr>
      </w:pPr>
      <w:r>
        <w:t xml:space="preserve">заведующий кафедрой </w:t>
      </w:r>
      <w:r>
        <w:rPr>
          <w:bCs/>
          <w:color w:val="000000"/>
        </w:rPr>
        <w:t>устойчивого развития и систем управления</w:t>
      </w:r>
      <w:r>
        <w:t xml:space="preserve">, д.э.н., </w:t>
      </w:r>
      <w:r w:rsidRPr="004537F7">
        <w:t>п</w:t>
      </w:r>
      <w:r>
        <w:t>роф. Можаев Е.Е.</w:t>
      </w: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spacing w:line="240" w:lineRule="atLeast"/>
        <w:ind w:right="850"/>
      </w:pPr>
    </w:p>
    <w:p w:rsidR="000D0117" w:rsidRDefault="000D0117" w:rsidP="000D0117">
      <w:pPr>
        <w:pStyle w:val="Standard"/>
        <w:rPr>
          <w:b/>
          <w:bCs/>
        </w:rPr>
      </w:pPr>
    </w:p>
    <w:p w:rsidR="000D0117" w:rsidRDefault="000D0117" w:rsidP="000D0117">
      <w:pPr>
        <w:pStyle w:val="Standard"/>
        <w:rPr>
          <w:b/>
          <w:bCs/>
        </w:rPr>
      </w:pPr>
    </w:p>
    <w:p w:rsidR="000D0117" w:rsidRDefault="000D0117" w:rsidP="000D0117">
      <w:pPr>
        <w:pStyle w:val="Standard"/>
        <w:rPr>
          <w:b/>
          <w:bCs/>
        </w:rPr>
      </w:pPr>
    </w:p>
    <w:p w:rsidR="000D0117" w:rsidRDefault="000D0117" w:rsidP="000D0117">
      <w:pPr>
        <w:pStyle w:val="Standard"/>
        <w:rPr>
          <w:b/>
          <w:bCs/>
        </w:rPr>
      </w:pPr>
    </w:p>
    <w:p w:rsidR="000D0117" w:rsidRDefault="000D0117" w:rsidP="000D0117">
      <w:pPr>
        <w:pStyle w:val="Standard"/>
        <w:rPr>
          <w:b/>
          <w:bCs/>
        </w:rPr>
      </w:pPr>
    </w:p>
    <w:p w:rsidR="000D0117" w:rsidRDefault="000D0117" w:rsidP="000D0117">
      <w:pPr>
        <w:pStyle w:val="Standard"/>
        <w:rPr>
          <w:b/>
          <w:bCs/>
        </w:rPr>
      </w:pPr>
    </w:p>
    <w:p w:rsidR="000D0117" w:rsidRDefault="000D0117" w:rsidP="000D0117">
      <w:pPr>
        <w:pStyle w:val="Standard"/>
        <w:rPr>
          <w:b/>
          <w:bCs/>
        </w:rPr>
      </w:pPr>
    </w:p>
    <w:p w:rsidR="000D0117" w:rsidRDefault="000D0117" w:rsidP="000D0117">
      <w:pPr>
        <w:pStyle w:val="Standard"/>
        <w:ind w:right="850"/>
        <w:jc w:val="center"/>
      </w:pPr>
    </w:p>
    <w:p w:rsidR="000D0117" w:rsidRDefault="000D0117" w:rsidP="000D0117">
      <w:pPr>
        <w:pStyle w:val="Standard"/>
        <w:ind w:right="850"/>
      </w:pPr>
    </w:p>
    <w:p w:rsidR="000D0117" w:rsidRDefault="000D0117" w:rsidP="000D0117">
      <w:pPr>
        <w:pStyle w:val="Standard"/>
        <w:ind w:right="850"/>
      </w:pPr>
    </w:p>
    <w:p w:rsidR="000D0117" w:rsidRDefault="000D0117" w:rsidP="000D0117">
      <w:pPr>
        <w:pStyle w:val="Standard"/>
        <w:ind w:right="850"/>
      </w:pPr>
    </w:p>
    <w:p w:rsidR="000D0117" w:rsidRDefault="000D0117" w:rsidP="000D0117">
      <w:pPr>
        <w:pStyle w:val="Standard"/>
        <w:ind w:right="850"/>
      </w:pPr>
    </w:p>
    <w:p w:rsidR="000D0117" w:rsidRDefault="000D0117" w:rsidP="000D0117">
      <w:pPr>
        <w:pStyle w:val="Standard"/>
        <w:ind w:right="850"/>
      </w:pPr>
    </w:p>
    <w:p w:rsidR="000D0117" w:rsidRDefault="000D0117" w:rsidP="000D0117">
      <w:pPr>
        <w:pStyle w:val="Standard"/>
        <w:ind w:right="850" w:firstLine="0"/>
      </w:pPr>
    </w:p>
    <w:p w:rsidR="000D0117" w:rsidRDefault="000D0117" w:rsidP="000D0117">
      <w:pPr>
        <w:pStyle w:val="Standard"/>
        <w:ind w:right="850"/>
      </w:pPr>
    </w:p>
    <w:p w:rsidR="000D0117" w:rsidRDefault="000D0117" w:rsidP="000D0117">
      <w:pPr>
        <w:pStyle w:val="Standard"/>
        <w:ind w:right="850"/>
      </w:pPr>
    </w:p>
    <w:p w:rsidR="000D0117" w:rsidRDefault="000D0117" w:rsidP="000D0117">
      <w:pPr>
        <w:pStyle w:val="Standard"/>
        <w:ind w:right="850"/>
      </w:pPr>
    </w:p>
    <w:p w:rsidR="000D0117" w:rsidRDefault="000D0117" w:rsidP="000D0117">
      <w:pPr>
        <w:pStyle w:val="Standard"/>
        <w:ind w:right="850"/>
      </w:pPr>
    </w:p>
    <w:p w:rsidR="000D0117" w:rsidRDefault="000D0117" w:rsidP="000D0117">
      <w:pPr>
        <w:pStyle w:val="Standard"/>
        <w:ind w:right="850"/>
      </w:pPr>
    </w:p>
    <w:p w:rsidR="000D0117" w:rsidRDefault="000D0117" w:rsidP="000D0117">
      <w:pPr>
        <w:pStyle w:val="Standard"/>
        <w:ind w:right="850"/>
      </w:pPr>
    </w:p>
    <w:p w:rsidR="000D0117" w:rsidRDefault="000D0117" w:rsidP="000D0117">
      <w:pPr>
        <w:pStyle w:val="Standard"/>
        <w:ind w:right="-1" w:firstLine="567"/>
        <w:jc w:val="right"/>
      </w:pPr>
    </w:p>
    <w:p w:rsidR="00496CE2" w:rsidRDefault="000D0117" w:rsidP="000D0117">
      <w:pPr>
        <w:suppressAutoHyphens w:val="0"/>
        <w:jc w:val="right"/>
        <w:rPr>
          <w:color w:val="00000A"/>
          <w:szCs w:val="24"/>
        </w:rPr>
      </w:pPr>
      <w:r>
        <w:rPr>
          <w:rFonts w:ascii="Symbol" w:eastAsia="Symbol" w:hAnsi="Symbol" w:cs="Symbol"/>
        </w:rPr>
        <w:t></w:t>
      </w:r>
      <w:r>
        <w:t>ФГБОУ ДПО «ИПК», 2025</w:t>
      </w:r>
      <w:r w:rsidR="00496CE2">
        <w:br w:type="page"/>
      </w:r>
    </w:p>
    <w:p w:rsidR="00290C09" w:rsidRDefault="0049734B">
      <w:pPr>
        <w:pStyle w:val="412"/>
        <w:pageBreakBefore/>
        <w:numPr>
          <w:ilvl w:val="0"/>
          <w:numId w:val="25"/>
        </w:numPr>
        <w:ind w:left="426"/>
        <w:rPr>
          <w:b/>
          <w:bCs/>
          <w:color w:val="000000"/>
          <w:sz w:val="28"/>
          <w:szCs w:val="24"/>
        </w:rPr>
      </w:pPr>
      <w:r>
        <w:rPr>
          <w:b/>
          <w:bCs/>
          <w:color w:val="000000"/>
          <w:sz w:val="28"/>
          <w:szCs w:val="24"/>
        </w:rPr>
        <w:lastRenderedPageBreak/>
        <w:t>Цели и задачи освоения дисциплины, место дисциплины в структуре образовательной программы</w:t>
      </w:r>
    </w:p>
    <w:p w:rsidR="00290C09" w:rsidRDefault="00290C09">
      <w:pPr>
        <w:pStyle w:val="412"/>
        <w:rPr>
          <w:color w:val="000000"/>
          <w:sz w:val="28"/>
          <w:szCs w:val="24"/>
        </w:rPr>
      </w:pPr>
    </w:p>
    <w:p w:rsidR="00290C09" w:rsidRDefault="0049734B">
      <w:pPr>
        <w:pStyle w:val="412"/>
        <w:ind w:firstLine="709"/>
        <w:rPr>
          <w:color w:val="000000"/>
          <w:sz w:val="28"/>
          <w:szCs w:val="24"/>
        </w:rPr>
      </w:pPr>
      <w:r>
        <w:rPr>
          <w:color w:val="000000"/>
          <w:sz w:val="28"/>
          <w:szCs w:val="24"/>
        </w:rPr>
        <w:t xml:space="preserve">Дисциплина Иностранный язык (английский язык) относится к обязательным дисциплинам (модулям) образовательной программы.  </w:t>
      </w:r>
    </w:p>
    <w:p w:rsidR="00290C09" w:rsidRDefault="0049734B">
      <w:pPr>
        <w:pStyle w:val="412"/>
        <w:ind w:firstLine="709"/>
      </w:pPr>
      <w:r>
        <w:rPr>
          <w:b/>
          <w:color w:val="000000"/>
          <w:sz w:val="28"/>
          <w:szCs w:val="24"/>
        </w:rPr>
        <w:t>Цель:</w:t>
      </w:r>
      <w:r>
        <w:rPr>
          <w:color w:val="000000"/>
          <w:sz w:val="28"/>
          <w:szCs w:val="24"/>
        </w:rPr>
        <w:t xml:space="preserve"> совершенствование иноязычной коммуникативной компетенции, необходимой для осуществления научной и профессиональной деятельности и позволяющей аспирантам (соискателям) использовать иностранный язык в научной коммуникации, научной работе и в профессиональном совершенствовании.</w:t>
      </w:r>
    </w:p>
    <w:p w:rsidR="00290C09" w:rsidRDefault="0049734B">
      <w:pPr>
        <w:pStyle w:val="412"/>
        <w:ind w:firstLine="709"/>
        <w:rPr>
          <w:b/>
          <w:color w:val="000000"/>
          <w:sz w:val="28"/>
          <w:szCs w:val="24"/>
        </w:rPr>
      </w:pPr>
      <w:r>
        <w:rPr>
          <w:b/>
          <w:color w:val="000000"/>
          <w:sz w:val="28"/>
          <w:szCs w:val="24"/>
        </w:rPr>
        <w:t>Задачи:</w:t>
      </w:r>
    </w:p>
    <w:p w:rsidR="00290C09" w:rsidRDefault="0049734B">
      <w:pPr>
        <w:pStyle w:val="412"/>
        <w:numPr>
          <w:ilvl w:val="0"/>
          <w:numId w:val="26"/>
        </w:numPr>
        <w:rPr>
          <w:color w:val="000000"/>
          <w:sz w:val="28"/>
          <w:szCs w:val="24"/>
        </w:rPr>
      </w:pPr>
      <w:r>
        <w:rPr>
          <w:color w:val="000000"/>
          <w:sz w:val="28"/>
          <w:szCs w:val="24"/>
        </w:rPr>
        <w:t>корректировка ранее приобретенных навыков и умений иноязычного общения, их использование как базы для развития коммуникативной компетенции в сфере научной и профессиональной деятельности;</w:t>
      </w:r>
    </w:p>
    <w:p w:rsidR="00290C09" w:rsidRDefault="0049734B">
      <w:pPr>
        <w:pStyle w:val="412"/>
        <w:numPr>
          <w:ilvl w:val="0"/>
          <w:numId w:val="26"/>
        </w:numPr>
        <w:rPr>
          <w:color w:val="000000"/>
          <w:sz w:val="28"/>
          <w:szCs w:val="24"/>
        </w:rPr>
      </w:pPr>
      <w:r>
        <w:rPr>
          <w:color w:val="000000"/>
          <w:sz w:val="28"/>
          <w:szCs w:val="24"/>
        </w:rPr>
        <w:t>расширение словарного запаса, необходимого для осуществления аспирантами (соискателями) научной и профессиональной деятельности в соответствии с их специализацией и направлениями научной деятельности с использованием иностранного языка;</w:t>
      </w:r>
    </w:p>
    <w:p w:rsidR="00290C09" w:rsidRDefault="0049734B">
      <w:pPr>
        <w:pStyle w:val="412"/>
        <w:numPr>
          <w:ilvl w:val="0"/>
          <w:numId w:val="26"/>
        </w:numPr>
        <w:rPr>
          <w:color w:val="000000"/>
          <w:sz w:val="28"/>
          <w:szCs w:val="24"/>
        </w:rPr>
      </w:pPr>
      <w:r>
        <w:rPr>
          <w:color w:val="000000"/>
          <w:sz w:val="28"/>
          <w:szCs w:val="24"/>
        </w:rPr>
        <w:t xml:space="preserve">развитие профессионально значимых умений и опыта иноязычного общения во всех видах речевой деятельности (чтение, говорение, </w:t>
      </w:r>
      <w:proofErr w:type="spellStart"/>
      <w:r>
        <w:rPr>
          <w:color w:val="000000"/>
          <w:sz w:val="28"/>
          <w:szCs w:val="24"/>
        </w:rPr>
        <w:t>аудирование</w:t>
      </w:r>
      <w:proofErr w:type="spellEnd"/>
      <w:r>
        <w:rPr>
          <w:color w:val="000000"/>
          <w:sz w:val="28"/>
          <w:szCs w:val="24"/>
        </w:rPr>
        <w:t>, письмо) в условиях научного и профессионального общения;</w:t>
      </w:r>
    </w:p>
    <w:p w:rsidR="00290C09" w:rsidRDefault="0049734B">
      <w:pPr>
        <w:pStyle w:val="412"/>
        <w:numPr>
          <w:ilvl w:val="0"/>
          <w:numId w:val="26"/>
        </w:numPr>
        <w:rPr>
          <w:color w:val="000000"/>
          <w:sz w:val="28"/>
          <w:szCs w:val="24"/>
        </w:rPr>
      </w:pPr>
      <w:r>
        <w:rPr>
          <w:color w:val="000000"/>
          <w:sz w:val="28"/>
          <w:szCs w:val="24"/>
        </w:rPr>
        <w:t>развитие у аспирантов (соискателей) умений и опыта осуществления самостоятельной работы по повышению уровня владения иностранным языком, а также осуществления научной и профессиональной деятельности с использованием изучаемого языка;</w:t>
      </w:r>
    </w:p>
    <w:p w:rsidR="00290C09" w:rsidRDefault="0049734B">
      <w:pPr>
        <w:pStyle w:val="412"/>
        <w:numPr>
          <w:ilvl w:val="0"/>
          <w:numId w:val="26"/>
        </w:numPr>
        <w:rPr>
          <w:color w:val="000000"/>
          <w:sz w:val="28"/>
          <w:szCs w:val="24"/>
        </w:rPr>
      </w:pPr>
      <w:r>
        <w:rPr>
          <w:color w:val="000000"/>
          <w:sz w:val="28"/>
          <w:szCs w:val="24"/>
        </w:rPr>
        <w:t>реализация приобретенных речевых умений в процессе поиска, отбора и использования материала на иностранном языке для написания научной работы (научной статьи, диссертации) и устного представления исследования.</w:t>
      </w:r>
    </w:p>
    <w:p w:rsidR="00290C09" w:rsidRDefault="00290C09">
      <w:pPr>
        <w:pStyle w:val="Standard"/>
        <w:ind w:firstLine="0"/>
        <w:rPr>
          <w:b/>
          <w:sz w:val="28"/>
        </w:rPr>
      </w:pPr>
    </w:p>
    <w:p w:rsidR="00290C09" w:rsidRDefault="0049734B">
      <w:pPr>
        <w:pStyle w:val="Standard"/>
        <w:numPr>
          <w:ilvl w:val="0"/>
          <w:numId w:val="25"/>
        </w:numPr>
        <w:ind w:left="426"/>
        <w:rPr>
          <w:b/>
          <w:sz w:val="28"/>
        </w:rPr>
      </w:pPr>
      <w:r>
        <w:rPr>
          <w:b/>
          <w:sz w:val="28"/>
        </w:rPr>
        <w:t xml:space="preserve">Объем учебной дисциплины </w:t>
      </w:r>
    </w:p>
    <w:p w:rsidR="00290C09" w:rsidRDefault="0049734B">
      <w:pPr>
        <w:pStyle w:val="Standard"/>
        <w:ind w:firstLine="709"/>
        <w:rPr>
          <w:sz w:val="28"/>
        </w:rPr>
      </w:pPr>
      <w:r>
        <w:rPr>
          <w:sz w:val="28"/>
        </w:rPr>
        <w:t>Объем учебной дисциплины указывается в зачетных единицах с указанием количества академических часов, выделенных на контактную работу обучающихся с преподавателем (по видам учебных занятий), промежуточную аттестацию и на самостоятельную работу обучающихся. Общая трудоемкость дисциплины составляет 5 зачетных единиц, 180 часов.</w:t>
      </w:r>
    </w:p>
    <w:p w:rsidR="00290C09" w:rsidRDefault="00290C09">
      <w:pPr>
        <w:pStyle w:val="Standard"/>
      </w:pPr>
    </w:p>
    <w:tbl>
      <w:tblPr>
        <w:tblW w:w="5000" w:type="pct"/>
        <w:tblCellMar>
          <w:left w:w="10" w:type="dxa"/>
          <w:right w:w="10" w:type="dxa"/>
        </w:tblCellMar>
        <w:tblLook w:val="04A0" w:firstRow="1" w:lastRow="0" w:firstColumn="1" w:lastColumn="0" w:noHBand="0" w:noVBand="1"/>
      </w:tblPr>
      <w:tblGrid>
        <w:gridCol w:w="7370"/>
        <w:gridCol w:w="2355"/>
      </w:tblGrid>
      <w:tr w:rsidR="000D0117" w:rsidTr="0042029E">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jc w:val="center"/>
            </w:pPr>
            <w:r>
              <w:t>Вид учебной работы</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jc w:val="center"/>
            </w:pPr>
            <w:r>
              <w:t>Объем, час.</w:t>
            </w:r>
          </w:p>
        </w:tc>
      </w:tr>
      <w:tr w:rsidR="000D0117" w:rsidTr="0042029E">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pPr>
            <w:r>
              <w:t>Общая трудоемкость дисциплины</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jc w:val="center"/>
            </w:pPr>
            <w:r>
              <w:t>180</w:t>
            </w:r>
          </w:p>
        </w:tc>
      </w:tr>
      <w:tr w:rsidR="000D0117" w:rsidTr="0042029E">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pPr>
            <w:r>
              <w:t>Аудиторная (контактная) работа</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jc w:val="center"/>
            </w:pPr>
            <w:r>
              <w:t>34</w:t>
            </w:r>
          </w:p>
        </w:tc>
      </w:tr>
      <w:tr w:rsidR="000D0117" w:rsidTr="0042029E">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pPr>
            <w:r>
              <w:t>занятия лекционного типа</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jc w:val="center"/>
            </w:pPr>
            <w:r>
              <w:t>14</w:t>
            </w:r>
          </w:p>
        </w:tc>
      </w:tr>
      <w:tr w:rsidR="000D0117" w:rsidTr="0042029E">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pPr>
            <w:r>
              <w:t xml:space="preserve">занятия семинарского типа   </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jc w:val="center"/>
            </w:pPr>
            <w:r>
              <w:t>20</w:t>
            </w:r>
          </w:p>
        </w:tc>
      </w:tr>
      <w:tr w:rsidR="000D0117" w:rsidTr="0042029E">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pPr>
            <w:r>
              <w:t>Самостоятельная работа обучающихся</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jc w:val="center"/>
            </w:pPr>
            <w:r>
              <w:t>144</w:t>
            </w:r>
          </w:p>
        </w:tc>
      </w:tr>
      <w:tr w:rsidR="000D0117" w:rsidTr="0042029E">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pPr>
            <w:r>
              <w:t>Промежуточная аттестация</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jc w:val="center"/>
            </w:pPr>
            <w:r>
              <w:t>2</w:t>
            </w:r>
          </w:p>
        </w:tc>
      </w:tr>
      <w:tr w:rsidR="000D0117" w:rsidTr="0042029E">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pPr>
            <w:r>
              <w:t>Вид промежуточной аттестации</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D0117" w:rsidRDefault="000D0117" w:rsidP="0042029E">
            <w:pPr>
              <w:pStyle w:val="Standard"/>
              <w:ind w:firstLine="0"/>
              <w:jc w:val="center"/>
            </w:pPr>
            <w:r>
              <w:t>Зачёт с оценкой</w:t>
            </w:r>
          </w:p>
        </w:tc>
      </w:tr>
    </w:tbl>
    <w:p w:rsidR="00290C09" w:rsidRDefault="00290C09">
      <w:pPr>
        <w:pStyle w:val="Standard"/>
        <w:ind w:firstLine="0"/>
      </w:pPr>
    </w:p>
    <w:p w:rsidR="00290C09" w:rsidRDefault="0049734B">
      <w:pPr>
        <w:pStyle w:val="Standard"/>
        <w:numPr>
          <w:ilvl w:val="0"/>
          <w:numId w:val="25"/>
        </w:numPr>
        <w:ind w:left="426"/>
        <w:rPr>
          <w:b/>
          <w:sz w:val="28"/>
        </w:rPr>
      </w:pPr>
      <w:r>
        <w:rPr>
          <w:b/>
          <w:sz w:val="28"/>
        </w:rPr>
        <w:t xml:space="preserve">Содержание дисциплины, структурированное по темам (разделам) с указанием отведенного на них количества академических часов и видов учебных занятий  </w:t>
      </w:r>
    </w:p>
    <w:p w:rsidR="000D0117" w:rsidRDefault="000D0117" w:rsidP="000D0117">
      <w:pPr>
        <w:pStyle w:val="Standard"/>
        <w:ind w:left="426" w:firstLine="0"/>
        <w:rPr>
          <w:b/>
          <w:sz w:val="28"/>
        </w:rPr>
      </w:pPr>
    </w:p>
    <w:p w:rsidR="00290C09" w:rsidRDefault="00290C09">
      <w:pPr>
        <w:pStyle w:val="Standard"/>
        <w:ind w:firstLine="0"/>
        <w:rPr>
          <w:b/>
        </w:rPr>
      </w:pPr>
    </w:p>
    <w:p w:rsidR="00290C09" w:rsidRDefault="0049734B">
      <w:pPr>
        <w:pStyle w:val="Standard"/>
        <w:numPr>
          <w:ilvl w:val="1"/>
          <w:numId w:val="27"/>
        </w:numPr>
        <w:ind w:left="567" w:hanging="567"/>
        <w:rPr>
          <w:b/>
          <w:sz w:val="28"/>
        </w:rPr>
      </w:pPr>
      <w:r>
        <w:rPr>
          <w:b/>
          <w:sz w:val="28"/>
        </w:rPr>
        <w:t>Перечень разделов дисциплины с указанием трудоемкости аудиторной (контактной) и самостоятельной работы</w:t>
      </w:r>
      <w:r w:rsidR="00E049CB">
        <w:rPr>
          <w:b/>
          <w:sz w:val="28"/>
        </w:rPr>
        <w:t xml:space="preserve"> и</w:t>
      </w:r>
      <w:r>
        <w:rPr>
          <w:b/>
          <w:sz w:val="28"/>
        </w:rPr>
        <w:t xml:space="preserve"> видов контроля  </w:t>
      </w:r>
    </w:p>
    <w:p w:rsidR="00290C09" w:rsidRDefault="00290C09">
      <w:pPr>
        <w:pStyle w:val="Standard"/>
        <w:spacing w:line="249" w:lineRule="auto"/>
        <w:ind w:left="1002" w:firstLine="0"/>
        <w:jc w:val="left"/>
      </w:pPr>
    </w:p>
    <w:tbl>
      <w:tblPr>
        <w:tblW w:w="5000" w:type="pct"/>
        <w:jc w:val="right"/>
        <w:tblCellMar>
          <w:left w:w="10" w:type="dxa"/>
          <w:right w:w="10" w:type="dxa"/>
        </w:tblCellMar>
        <w:tblLook w:val="04A0" w:firstRow="1" w:lastRow="0" w:firstColumn="1" w:lastColumn="0" w:noHBand="0" w:noVBand="1"/>
      </w:tblPr>
      <w:tblGrid>
        <w:gridCol w:w="3119"/>
        <w:gridCol w:w="990"/>
        <w:gridCol w:w="1093"/>
        <w:gridCol w:w="1205"/>
        <w:gridCol w:w="1793"/>
        <w:gridCol w:w="1525"/>
      </w:tblGrid>
      <w:tr w:rsidR="000D0117" w:rsidRPr="00713357" w:rsidTr="000D0117">
        <w:trPr>
          <w:trHeight w:val="375"/>
          <w:jc w:val="right"/>
        </w:trPr>
        <w:tc>
          <w:tcPr>
            <w:tcW w:w="31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pPr>
            <w:r w:rsidRPr="00713357">
              <w:t>Наименование разделов и тем</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25" w:firstLine="0"/>
              <w:jc w:val="center"/>
            </w:pPr>
            <w:r w:rsidRPr="00713357">
              <w:t>Всего, час</w:t>
            </w:r>
          </w:p>
        </w:tc>
        <w:tc>
          <w:tcPr>
            <w:tcW w:w="4094" w:type="dxa"/>
            <w:gridSpan w:val="3"/>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29" w:firstLine="0"/>
              <w:jc w:val="center"/>
            </w:pPr>
            <w:r w:rsidRPr="00713357">
              <w:t>Виды учебной работы, час</w:t>
            </w:r>
          </w:p>
        </w:tc>
        <w:tc>
          <w:tcPr>
            <w:tcW w:w="15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firstLine="0"/>
              <w:jc w:val="center"/>
            </w:pPr>
            <w:r w:rsidRPr="00713357">
              <w:t>Наименование оценочного средства</w:t>
            </w:r>
          </w:p>
        </w:tc>
      </w:tr>
      <w:tr w:rsidR="000D0117" w:rsidRPr="00713357" w:rsidTr="000D0117">
        <w:trPr>
          <w:trHeight w:val="768"/>
          <w:jc w:val="right"/>
        </w:trPr>
        <w:tc>
          <w:tcPr>
            <w:tcW w:w="31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jc w:val="center"/>
              <w:rPr>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jc w:val="center"/>
              <w:rPr>
                <w:szCs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firstLine="0"/>
              <w:jc w:val="center"/>
            </w:pPr>
            <w:r w:rsidRPr="00713357">
              <w:t>Лекции</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firstLine="0"/>
              <w:jc w:val="center"/>
            </w:pPr>
            <w:r w:rsidRPr="00713357">
              <w:t>Семинары</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firstLine="0"/>
              <w:jc w:val="center"/>
            </w:pPr>
            <w:r w:rsidRPr="00713357">
              <w:t>Самостоятельная работа</w:t>
            </w:r>
          </w:p>
        </w:tc>
        <w:tc>
          <w:tcPr>
            <w:tcW w:w="1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rPr>
                <w:szCs w:val="24"/>
              </w:rPr>
            </w:pPr>
          </w:p>
        </w:tc>
      </w:tr>
      <w:tr w:rsidR="000D0117" w:rsidRPr="00713357" w:rsidTr="000D0117">
        <w:trPr>
          <w:trHeight w:val="397"/>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after="23" w:line="249" w:lineRule="auto"/>
              <w:ind w:left="2" w:firstLine="0"/>
              <w:jc w:val="left"/>
              <w:rPr>
                <w:b/>
              </w:rPr>
            </w:pPr>
            <w:r w:rsidRPr="00713357">
              <w:rPr>
                <w:b/>
              </w:rPr>
              <w:t>Раздел 1. Вводный курс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rPr>
                <w:b/>
              </w:rPr>
            </w:pPr>
            <w:r>
              <w:rPr>
                <w:b/>
              </w:rPr>
              <w:t>36</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9" w:firstLine="0"/>
              <w:jc w:val="center"/>
              <w:rPr>
                <w:b/>
              </w:rPr>
            </w:pPr>
            <w:r>
              <w:rPr>
                <w:b/>
              </w:rPr>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28" w:firstLine="0"/>
              <w:jc w:val="center"/>
              <w:rPr>
                <w:b/>
              </w:rPr>
            </w:pPr>
            <w:r>
              <w:rPr>
                <w:b/>
              </w:rPr>
              <w:t>4</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8" w:firstLine="0"/>
              <w:jc w:val="center"/>
              <w:rPr>
                <w:b/>
              </w:rPr>
            </w:pPr>
            <w:r>
              <w:rPr>
                <w:b/>
              </w:rPr>
              <w:t>30</w:t>
            </w:r>
          </w:p>
        </w:tc>
        <w:tc>
          <w:tcPr>
            <w:tcW w:w="1525"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bottom"/>
          </w:tcPr>
          <w:p w:rsidR="000D0117" w:rsidRPr="00713357" w:rsidRDefault="000D0117" w:rsidP="0042029E">
            <w:pPr>
              <w:pStyle w:val="Standard"/>
              <w:spacing w:line="249" w:lineRule="auto"/>
              <w:ind w:left="67" w:firstLine="0"/>
            </w:pPr>
            <w:r w:rsidRPr="00713357">
              <w:t>устный опрос</w:t>
            </w:r>
          </w:p>
        </w:tc>
      </w:tr>
      <w:tr w:rsidR="000D0117" w:rsidRPr="00713357" w:rsidTr="000D0117">
        <w:trPr>
          <w:trHeight w:val="262"/>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after="24" w:line="249" w:lineRule="auto"/>
              <w:ind w:left="2" w:firstLine="0"/>
              <w:jc w:val="left"/>
              <w:rPr>
                <w:b/>
              </w:rPr>
            </w:pPr>
            <w:r w:rsidRPr="00713357">
              <w:rPr>
                <w:b/>
              </w:rPr>
              <w:t>Раздел 2. Основной курс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rPr>
                <w:b/>
              </w:rPr>
            </w:pPr>
            <w:r>
              <w:rPr>
                <w:b/>
              </w:rPr>
              <w:t>70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9" w:firstLine="0"/>
              <w:jc w:val="center"/>
              <w:rPr>
                <w:b/>
              </w:rPr>
            </w:pPr>
            <w:r>
              <w:rPr>
                <w:b/>
              </w:rPr>
              <w:t>8</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28" w:firstLine="0"/>
              <w:jc w:val="center"/>
              <w:rPr>
                <w:b/>
              </w:rPr>
            </w:pPr>
            <w:r>
              <w:rPr>
                <w:b/>
              </w:rPr>
              <w:t>8</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8" w:firstLine="0"/>
              <w:jc w:val="center"/>
              <w:rPr>
                <w:b/>
              </w:rPr>
            </w:pPr>
            <w:r>
              <w:rPr>
                <w:b/>
              </w:rPr>
              <w:t>54</w:t>
            </w:r>
          </w:p>
        </w:tc>
        <w:tc>
          <w:tcPr>
            <w:tcW w:w="1525" w:type="dxa"/>
            <w:vMerge w:val="restart"/>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jc w:val="center"/>
              <w:rPr>
                <w:szCs w:val="24"/>
              </w:rPr>
            </w:pPr>
            <w:r w:rsidRPr="00713357">
              <w:rPr>
                <w:szCs w:val="24"/>
              </w:rPr>
              <w:t>устный опрос</w:t>
            </w:r>
          </w:p>
        </w:tc>
      </w:tr>
      <w:tr w:rsidR="000D0117" w:rsidRPr="00713357" w:rsidTr="000D0117">
        <w:trPr>
          <w:trHeight w:val="264"/>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 w:firstLine="0"/>
            </w:pPr>
            <w:r w:rsidRPr="00713357">
              <w:t xml:space="preserve">2.1. Моя научная специализация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9" w:firstLine="0"/>
              <w:jc w:val="center"/>
            </w:pPr>
            <w:r w:rsidRPr="00713357">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28" w:firstLine="0"/>
              <w:jc w:val="center"/>
            </w:pPr>
            <w:r>
              <w:t>0</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8" w:firstLine="0"/>
              <w:jc w:val="center"/>
            </w:pPr>
            <w:r>
              <w:t>8</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jc w:val="center"/>
              <w:rPr>
                <w:szCs w:val="24"/>
              </w:rPr>
            </w:pPr>
          </w:p>
        </w:tc>
      </w:tr>
      <w:tr w:rsidR="000D0117" w:rsidRPr="00713357" w:rsidTr="000D0117">
        <w:trPr>
          <w:trHeight w:val="768"/>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 w:firstLine="0"/>
              <w:jc w:val="left"/>
            </w:pPr>
            <w:r w:rsidRPr="00713357">
              <w:t>2.2. Современные научные достижения в области экономики за рубежом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9" w:firstLine="0"/>
              <w:jc w:val="center"/>
            </w:pPr>
            <w:r w:rsidRPr="00713357">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28" w:firstLine="0"/>
              <w:jc w:val="center"/>
            </w:pPr>
            <w:r>
              <w:t>0</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8" w:firstLine="0"/>
              <w:jc w:val="center"/>
            </w:pPr>
            <w:r>
              <w:t>8</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jc w:val="center"/>
              <w:rPr>
                <w:szCs w:val="24"/>
              </w:rPr>
            </w:pPr>
          </w:p>
        </w:tc>
      </w:tr>
      <w:tr w:rsidR="000D0117" w:rsidRPr="00713357" w:rsidTr="000D0117">
        <w:trPr>
          <w:trHeight w:val="256"/>
          <w:jc w:val="right"/>
        </w:trPr>
        <w:tc>
          <w:tcPr>
            <w:tcW w:w="3124"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 w:firstLine="0"/>
            </w:pPr>
            <w:r w:rsidRPr="00713357">
              <w:t>2.3. Институт, в котором я учусь</w:t>
            </w:r>
          </w:p>
        </w:tc>
        <w:tc>
          <w:tcPr>
            <w:tcW w:w="992"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firstLine="0"/>
              <w:jc w:val="center"/>
            </w:pPr>
            <w:r w:rsidRPr="00713357">
              <w:t>10</w:t>
            </w:r>
          </w:p>
        </w:tc>
        <w:tc>
          <w:tcPr>
            <w:tcW w:w="1095"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firstLine="0"/>
              <w:jc w:val="center"/>
            </w:pPr>
            <w:r w:rsidRPr="00713357">
              <w:t>0</w:t>
            </w:r>
          </w:p>
        </w:tc>
        <w:tc>
          <w:tcPr>
            <w:tcW w:w="1206"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firstLine="0"/>
              <w:jc w:val="center"/>
            </w:pPr>
            <w:r w:rsidRPr="00713357">
              <w:t>2</w:t>
            </w:r>
          </w:p>
        </w:tc>
        <w:tc>
          <w:tcPr>
            <w:tcW w:w="1793"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firstLine="0"/>
              <w:jc w:val="center"/>
            </w:pPr>
            <w:r w:rsidRPr="00713357">
              <w:t>8</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jc w:val="center"/>
              <w:rPr>
                <w:szCs w:val="24"/>
              </w:rPr>
            </w:pPr>
          </w:p>
        </w:tc>
      </w:tr>
      <w:tr w:rsidR="000D0117" w:rsidRPr="00713357" w:rsidTr="000D0117">
        <w:trPr>
          <w:trHeight w:val="264"/>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 w:firstLine="0"/>
              <w:jc w:val="left"/>
            </w:pPr>
            <w:r w:rsidRPr="00713357">
              <w:t>2.4. Моя научная деятельность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9" w:firstLine="0"/>
              <w:jc w:val="center"/>
            </w:pPr>
            <w:r>
              <w:t>0</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28" w:firstLine="0"/>
              <w:jc w:val="center"/>
            </w:pPr>
            <w:r w:rsidRPr="00713357">
              <w:t>2</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8" w:firstLine="0"/>
              <w:jc w:val="center"/>
            </w:pPr>
            <w:r>
              <w:t>10</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firstLine="0"/>
              <w:jc w:val="center"/>
            </w:pPr>
          </w:p>
        </w:tc>
      </w:tr>
      <w:tr w:rsidR="000D0117" w:rsidRPr="00713357" w:rsidTr="000D0117">
        <w:trPr>
          <w:trHeight w:val="1023"/>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 w:firstLine="0"/>
              <w:jc w:val="left"/>
            </w:pPr>
            <w:r w:rsidRPr="00713357">
              <w:t>2.5. Интернет-ресурсы в сфере профессиональной деятельности и профессионального делового общения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6" w:firstLine="0"/>
              <w:jc w:val="center"/>
            </w:pPr>
            <w:r w:rsidRPr="00713357">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31" w:firstLine="0"/>
              <w:jc w:val="center"/>
            </w:pPr>
            <w:r w:rsidRPr="00713357">
              <w:t>2</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31" w:firstLine="0"/>
              <w:jc w:val="center"/>
            </w:pPr>
            <w:r>
              <w:t>10</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jc w:val="center"/>
              <w:rPr>
                <w:szCs w:val="24"/>
              </w:rPr>
            </w:pPr>
          </w:p>
        </w:tc>
      </w:tr>
      <w:tr w:rsidR="000D0117" w:rsidRPr="00713357" w:rsidTr="000D0117">
        <w:trPr>
          <w:trHeight w:val="516"/>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 w:right="29" w:firstLine="0"/>
              <w:jc w:val="left"/>
            </w:pPr>
            <w:r w:rsidRPr="00713357">
              <w:t>2.6. Актуальные проблемы региональной и отраслевой экономики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6" w:firstLine="0"/>
              <w:jc w:val="center"/>
            </w:pPr>
            <w:r w:rsidRPr="00713357">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31" w:firstLine="0"/>
              <w:jc w:val="center"/>
            </w:pPr>
            <w:r w:rsidRPr="00713357">
              <w:t>2</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31" w:firstLine="0"/>
              <w:jc w:val="center"/>
            </w:pPr>
            <w:r>
              <w:t>10</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jc w:val="center"/>
              <w:rPr>
                <w:szCs w:val="24"/>
              </w:rPr>
            </w:pPr>
          </w:p>
        </w:tc>
      </w:tr>
      <w:tr w:rsidR="000D0117" w:rsidRPr="00713357" w:rsidTr="000D0117">
        <w:trPr>
          <w:trHeight w:val="1020"/>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 w:firstLine="0"/>
              <w:jc w:val="left"/>
              <w:rPr>
                <w:b/>
              </w:rPr>
            </w:pPr>
            <w:r w:rsidRPr="00713357">
              <w:rPr>
                <w:b/>
              </w:rPr>
              <w:t>Раздел 3. Профессионально ориентированный перевод в научной сфере с учетом отраслевой специализации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rPr>
                <w:b/>
              </w:rPr>
            </w:pPr>
            <w:r>
              <w:rPr>
                <w:b/>
              </w:rPr>
              <w:t>72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9" w:firstLine="0"/>
              <w:jc w:val="center"/>
              <w:rPr>
                <w:b/>
              </w:rPr>
            </w:pPr>
            <w:r>
              <w:rPr>
                <w:b/>
              </w:rPr>
              <w:t>4</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28" w:firstLine="0"/>
              <w:jc w:val="center"/>
              <w:rPr>
                <w:b/>
              </w:rPr>
            </w:pPr>
            <w:r>
              <w:rPr>
                <w:b/>
              </w:rPr>
              <w:t>8</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8" w:firstLine="0"/>
              <w:jc w:val="center"/>
              <w:rPr>
                <w:b/>
              </w:rPr>
            </w:pPr>
            <w:r>
              <w:rPr>
                <w:b/>
              </w:rPr>
              <w:t>60</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pPr>
            <w:r w:rsidRPr="00713357">
              <w:t>реферат</w:t>
            </w:r>
          </w:p>
        </w:tc>
      </w:tr>
      <w:tr w:rsidR="000D0117" w:rsidRPr="00713357" w:rsidTr="000D0117">
        <w:trPr>
          <w:trHeight w:val="283"/>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 w:firstLine="0"/>
              <w:jc w:val="left"/>
              <w:rPr>
                <w:b/>
              </w:rPr>
            </w:pPr>
            <w:r w:rsidRPr="00713357">
              <w:rPr>
                <w:b/>
              </w:rPr>
              <w:t>Промежуточная аттестация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rPr>
                <w:b/>
              </w:rPr>
            </w:pPr>
            <w:r w:rsidRPr="00713357">
              <w:rPr>
                <w:b/>
              </w:rPr>
              <w:t>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left="26" w:firstLine="0"/>
              <w:jc w:val="center"/>
            </w:pPr>
            <w:r w:rsidRPr="00713357">
              <w:t>-</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left="27" w:firstLine="0"/>
              <w:jc w:val="center"/>
            </w:pP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left="27" w:firstLine="0"/>
              <w:jc w:val="center"/>
            </w:pPr>
            <w:r w:rsidRPr="00713357">
              <w:t>-</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right="29" w:firstLine="0"/>
              <w:jc w:val="center"/>
            </w:pPr>
            <w:r w:rsidRPr="00713357">
              <w:t>Зачет с оценкой</w:t>
            </w:r>
          </w:p>
        </w:tc>
      </w:tr>
      <w:tr w:rsidR="000D0117" w:rsidRPr="00713357" w:rsidTr="000D0117">
        <w:trPr>
          <w:trHeight w:val="286"/>
          <w:jc w:val="right"/>
        </w:trPr>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 w:firstLine="0"/>
              <w:jc w:val="left"/>
              <w:rPr>
                <w:b/>
              </w:rPr>
            </w:pPr>
            <w:r w:rsidRPr="00713357">
              <w:rPr>
                <w:b/>
              </w:rPr>
              <w:t>ИТОГО по дисциплине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7" w:firstLine="0"/>
              <w:jc w:val="center"/>
              <w:rPr>
                <w:b/>
              </w:rPr>
            </w:pPr>
            <w:r w:rsidRPr="00713357">
              <w:rPr>
                <w:b/>
              </w:rPr>
              <w:t>180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9" w:firstLine="0"/>
              <w:jc w:val="center"/>
              <w:rPr>
                <w:b/>
              </w:rPr>
            </w:pPr>
            <w:r>
              <w:rPr>
                <w:b/>
              </w:rPr>
              <w:t>14</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D0117" w:rsidRPr="00713357" w:rsidRDefault="000D0117" w:rsidP="0042029E">
            <w:pPr>
              <w:pStyle w:val="Standard"/>
              <w:spacing w:line="249" w:lineRule="auto"/>
              <w:ind w:right="28" w:firstLine="0"/>
              <w:jc w:val="center"/>
              <w:rPr>
                <w:b/>
              </w:rPr>
            </w:pPr>
            <w:r>
              <w:rPr>
                <w:b/>
              </w:rPr>
              <w:t>24</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0D0117" w:rsidRPr="00713357" w:rsidRDefault="000D0117" w:rsidP="0042029E">
            <w:pPr>
              <w:pStyle w:val="Standard"/>
              <w:spacing w:line="249" w:lineRule="auto"/>
              <w:ind w:right="28" w:firstLine="0"/>
              <w:jc w:val="center"/>
              <w:rPr>
                <w:b/>
              </w:rPr>
            </w:pPr>
            <w:r w:rsidRPr="00713357">
              <w:rPr>
                <w:b/>
              </w:rPr>
              <w:t>1</w:t>
            </w:r>
            <w:r>
              <w:rPr>
                <w:b/>
              </w:rPr>
              <w:t>44</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0D0117" w:rsidRPr="00713357" w:rsidRDefault="000D0117" w:rsidP="0042029E">
            <w:pPr>
              <w:pStyle w:val="Standard"/>
              <w:spacing w:line="249" w:lineRule="auto"/>
              <w:ind w:left="28" w:firstLine="0"/>
              <w:jc w:val="center"/>
            </w:pPr>
            <w:r w:rsidRPr="00713357">
              <w:t>-</w:t>
            </w:r>
          </w:p>
        </w:tc>
      </w:tr>
    </w:tbl>
    <w:p w:rsidR="00290C09" w:rsidRDefault="00290C09">
      <w:pPr>
        <w:pStyle w:val="Standard"/>
        <w:spacing w:after="30" w:line="249" w:lineRule="auto"/>
        <w:ind w:left="1002" w:firstLine="0"/>
        <w:jc w:val="left"/>
        <w:rPr>
          <w:sz w:val="28"/>
        </w:rPr>
      </w:pPr>
    </w:p>
    <w:p w:rsidR="000D0117" w:rsidRDefault="000D0117">
      <w:pPr>
        <w:pStyle w:val="Standard"/>
        <w:spacing w:after="30" w:line="249" w:lineRule="auto"/>
        <w:ind w:left="1002" w:firstLine="0"/>
        <w:jc w:val="left"/>
        <w:rPr>
          <w:sz w:val="28"/>
        </w:rPr>
      </w:pPr>
    </w:p>
    <w:p w:rsidR="000D0117" w:rsidRDefault="000D0117">
      <w:pPr>
        <w:pStyle w:val="Standard"/>
        <w:spacing w:after="30" w:line="249" w:lineRule="auto"/>
        <w:ind w:left="1002" w:firstLine="0"/>
        <w:jc w:val="left"/>
        <w:rPr>
          <w:sz w:val="28"/>
        </w:rPr>
      </w:pPr>
    </w:p>
    <w:p w:rsidR="000D0117" w:rsidRDefault="000D0117">
      <w:pPr>
        <w:pStyle w:val="Standard"/>
        <w:spacing w:after="30" w:line="249" w:lineRule="auto"/>
        <w:ind w:left="1002" w:firstLine="0"/>
        <w:jc w:val="left"/>
        <w:rPr>
          <w:sz w:val="28"/>
        </w:rPr>
      </w:pPr>
    </w:p>
    <w:p w:rsidR="000D0117" w:rsidRDefault="000D0117">
      <w:pPr>
        <w:pStyle w:val="Standard"/>
        <w:spacing w:after="30" w:line="249" w:lineRule="auto"/>
        <w:ind w:left="1002" w:firstLine="0"/>
        <w:jc w:val="left"/>
        <w:rPr>
          <w:sz w:val="28"/>
        </w:rPr>
      </w:pPr>
    </w:p>
    <w:p w:rsidR="000D0117" w:rsidRDefault="000D0117">
      <w:pPr>
        <w:pStyle w:val="Standard"/>
        <w:spacing w:after="30" w:line="249" w:lineRule="auto"/>
        <w:ind w:left="1002" w:firstLine="0"/>
        <w:jc w:val="left"/>
        <w:rPr>
          <w:sz w:val="28"/>
        </w:rPr>
      </w:pPr>
    </w:p>
    <w:p w:rsidR="000D0117" w:rsidRDefault="000D0117">
      <w:pPr>
        <w:pStyle w:val="Standard"/>
        <w:spacing w:after="30" w:line="249" w:lineRule="auto"/>
        <w:ind w:left="1002" w:firstLine="0"/>
        <w:jc w:val="left"/>
        <w:rPr>
          <w:sz w:val="28"/>
        </w:rPr>
      </w:pPr>
    </w:p>
    <w:p w:rsidR="00290C09" w:rsidRDefault="0049734B">
      <w:pPr>
        <w:pStyle w:val="Standard"/>
        <w:numPr>
          <w:ilvl w:val="1"/>
          <w:numId w:val="28"/>
        </w:numPr>
        <w:ind w:left="709"/>
        <w:rPr>
          <w:b/>
          <w:sz w:val="28"/>
        </w:rPr>
      </w:pPr>
      <w:r>
        <w:rPr>
          <w:b/>
          <w:sz w:val="28"/>
        </w:rPr>
        <w:lastRenderedPageBreak/>
        <w:t>Примерный перечень оценочных средств для текущего контроля успеваемости</w:t>
      </w:r>
    </w:p>
    <w:p w:rsidR="00290C09" w:rsidRDefault="0049734B">
      <w:pPr>
        <w:pStyle w:val="Standard"/>
        <w:spacing w:line="249" w:lineRule="auto"/>
        <w:ind w:left="1710" w:firstLine="0"/>
        <w:jc w:val="left"/>
        <w:rPr>
          <w:i/>
        </w:rPr>
      </w:pPr>
      <w:r>
        <w:rPr>
          <w:i/>
        </w:rPr>
        <w:t xml:space="preserve"> </w:t>
      </w:r>
    </w:p>
    <w:tbl>
      <w:tblPr>
        <w:tblW w:w="5000" w:type="pct"/>
        <w:tblCellMar>
          <w:left w:w="10" w:type="dxa"/>
          <w:right w:w="10" w:type="dxa"/>
        </w:tblCellMar>
        <w:tblLook w:val="04A0" w:firstRow="1" w:lastRow="0" w:firstColumn="1" w:lastColumn="0" w:noHBand="0" w:noVBand="1"/>
      </w:tblPr>
      <w:tblGrid>
        <w:gridCol w:w="562"/>
        <w:gridCol w:w="1700"/>
        <w:gridCol w:w="5104"/>
        <w:gridCol w:w="2359"/>
      </w:tblGrid>
      <w:tr w:rsidR="00290C09">
        <w:trPr>
          <w:trHeight w:val="838"/>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vAlign w:val="center"/>
          </w:tcPr>
          <w:p w:rsidR="00290C09" w:rsidRDefault="0049734B">
            <w:pPr>
              <w:pStyle w:val="Standard"/>
              <w:spacing w:after="16" w:line="249" w:lineRule="auto"/>
              <w:ind w:left="50" w:firstLine="0"/>
              <w:jc w:val="left"/>
            </w:pPr>
            <w:r>
              <w:t>№</w:t>
            </w:r>
          </w:p>
          <w:p w:rsidR="00290C09" w:rsidRDefault="0049734B">
            <w:pPr>
              <w:pStyle w:val="Standard"/>
              <w:spacing w:line="249" w:lineRule="auto"/>
              <w:ind w:left="2" w:firstLine="0"/>
              <w:jc w:val="left"/>
            </w:pPr>
            <w:r>
              <w:t>п/п</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center"/>
            </w:pPr>
            <w:r>
              <w:t>Наименование оценочного средства</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vAlign w:val="center"/>
          </w:tcPr>
          <w:p w:rsidR="00290C09" w:rsidRDefault="0049734B">
            <w:pPr>
              <w:pStyle w:val="Standard"/>
              <w:spacing w:line="249" w:lineRule="auto"/>
              <w:ind w:firstLine="0"/>
              <w:jc w:val="center"/>
            </w:pPr>
            <w:r>
              <w:t>Краткая характеристика оценочного средства</w:t>
            </w:r>
          </w:p>
        </w:tc>
        <w:tc>
          <w:tcPr>
            <w:tcW w:w="2359"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left="17" w:right="12" w:firstLine="0"/>
              <w:jc w:val="center"/>
            </w:pPr>
            <w:r>
              <w:t>Представление оценочного средства в фонде</w:t>
            </w:r>
          </w:p>
        </w:tc>
      </w:tr>
      <w:tr w:rsidR="00290C09">
        <w:trPr>
          <w:trHeight w:val="2218"/>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Устный опрос</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 w:firstLine="0"/>
            </w:pPr>
            <w:r>
              <w:t xml:space="preserve">Специальная беседа преподавателя с обучающимся на темы, связанные с изучаемой дисциплиной и рассчитанное на выяснение </w:t>
            </w:r>
            <w:proofErr w:type="gramStart"/>
            <w:r>
              <w:t>объема знаний</w:t>
            </w:r>
            <w:proofErr w:type="gramEnd"/>
            <w:r>
              <w:t xml:space="preserve"> обучающегося по определенному разделу, теме, проблеме и т.п.</w:t>
            </w:r>
          </w:p>
        </w:tc>
        <w:tc>
          <w:tcPr>
            <w:tcW w:w="2359"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after="42" w:line="228" w:lineRule="auto"/>
              <w:ind w:firstLine="0"/>
              <w:jc w:val="left"/>
            </w:pPr>
            <w:r>
              <w:t>Вопросы по темам/разделам дисциплины, представленные в привязке к компетенциям, предусмотренным РПД</w:t>
            </w:r>
          </w:p>
        </w:tc>
      </w:tr>
      <w:tr w:rsidR="00290C09">
        <w:trPr>
          <w:trHeight w:val="249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 xml:space="preserve">Реферат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rsidP="000D0117">
            <w:pPr>
              <w:pStyle w:val="Standard"/>
              <w:spacing w:line="249" w:lineRule="auto"/>
              <w:ind w:firstLine="0"/>
            </w:pPr>
            <w:r>
              <w:t>Продукт самостоятельной работы,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tc>
        <w:tc>
          <w:tcPr>
            <w:tcW w:w="2359"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 xml:space="preserve">Темы рефератов  </w:t>
            </w:r>
          </w:p>
        </w:tc>
      </w:tr>
    </w:tbl>
    <w:p w:rsidR="00290C09" w:rsidRDefault="00290C09">
      <w:pPr>
        <w:pStyle w:val="Standard"/>
        <w:spacing w:line="249" w:lineRule="auto"/>
        <w:ind w:firstLine="0"/>
        <w:jc w:val="left"/>
        <w:rPr>
          <w:b/>
          <w:bCs/>
        </w:rPr>
      </w:pPr>
    </w:p>
    <w:p w:rsidR="00290C09" w:rsidRDefault="0049734B">
      <w:pPr>
        <w:pStyle w:val="Standard"/>
        <w:numPr>
          <w:ilvl w:val="1"/>
          <w:numId w:val="28"/>
        </w:numPr>
        <w:ind w:left="709"/>
        <w:rPr>
          <w:b/>
          <w:sz w:val="28"/>
        </w:rPr>
      </w:pPr>
      <w:r>
        <w:rPr>
          <w:b/>
          <w:sz w:val="28"/>
        </w:rPr>
        <w:t>Содержание дисциплины по разделам</w:t>
      </w:r>
    </w:p>
    <w:p w:rsidR="00290C09" w:rsidRDefault="0049734B">
      <w:pPr>
        <w:pStyle w:val="Standard"/>
        <w:spacing w:after="27" w:line="249" w:lineRule="auto"/>
        <w:ind w:left="1722" w:firstLine="0"/>
        <w:jc w:val="left"/>
        <w:rPr>
          <w:b/>
        </w:rPr>
      </w:pPr>
      <w:r>
        <w:rPr>
          <w:b/>
        </w:rPr>
        <w:t xml:space="preserve"> </w:t>
      </w:r>
    </w:p>
    <w:p w:rsidR="00290C09" w:rsidRDefault="0049734B">
      <w:pPr>
        <w:pStyle w:val="Standard"/>
        <w:spacing w:after="4" w:line="264" w:lineRule="auto"/>
        <w:ind w:right="79" w:firstLine="0"/>
        <w:rPr>
          <w:b/>
          <w:bCs/>
        </w:rPr>
      </w:pPr>
      <w:r>
        <w:rPr>
          <w:b/>
          <w:bCs/>
        </w:rPr>
        <w:t>Раздел 1. Вводный курс</w:t>
      </w:r>
    </w:p>
    <w:p w:rsidR="00290C09" w:rsidRDefault="0049734B">
      <w:pPr>
        <w:pStyle w:val="Standard"/>
        <w:spacing w:after="4" w:line="264" w:lineRule="auto"/>
        <w:ind w:right="79" w:firstLine="0"/>
        <w:rPr>
          <w:b/>
        </w:rPr>
      </w:pPr>
      <w:r>
        <w:rPr>
          <w:b/>
        </w:rPr>
        <w:t>Цели:</w:t>
      </w:r>
    </w:p>
    <w:p w:rsidR="00290C09" w:rsidRDefault="0049734B">
      <w:pPr>
        <w:pStyle w:val="Standard"/>
        <w:numPr>
          <w:ilvl w:val="0"/>
          <w:numId w:val="29"/>
        </w:numPr>
        <w:spacing w:after="4" w:line="264" w:lineRule="auto"/>
        <w:ind w:right="79"/>
      </w:pPr>
      <w:r>
        <w:t>совершенствование профессионально ориентированной межкультурной коммуникативной компетенции аспирантов;</w:t>
      </w:r>
    </w:p>
    <w:p w:rsidR="00290C09" w:rsidRDefault="0049734B">
      <w:pPr>
        <w:pStyle w:val="Standard"/>
        <w:numPr>
          <w:ilvl w:val="0"/>
          <w:numId w:val="29"/>
        </w:numPr>
        <w:spacing w:after="4" w:line="264" w:lineRule="auto"/>
        <w:ind w:right="79"/>
      </w:pPr>
      <w:r>
        <w:t xml:space="preserve">развитие языковых навыков и речевых умений на основе межкультурного подхода.  </w:t>
      </w:r>
    </w:p>
    <w:p w:rsidR="00290C09" w:rsidRDefault="0049734B">
      <w:pPr>
        <w:pStyle w:val="Standard"/>
        <w:spacing w:after="4" w:line="264" w:lineRule="auto"/>
        <w:ind w:right="79" w:firstLine="0"/>
        <w:rPr>
          <w:b/>
        </w:rPr>
      </w:pPr>
      <w:r>
        <w:rPr>
          <w:b/>
        </w:rPr>
        <w:t>Задачи:</w:t>
      </w:r>
    </w:p>
    <w:p w:rsidR="00290C09" w:rsidRDefault="0049734B">
      <w:pPr>
        <w:pStyle w:val="Standard"/>
        <w:numPr>
          <w:ilvl w:val="6"/>
          <w:numId w:val="30"/>
        </w:numPr>
        <w:spacing w:after="4" w:line="264" w:lineRule="auto"/>
        <w:ind w:left="709" w:right="79"/>
      </w:pPr>
      <w:r>
        <w:t>формирование и совершенствование орфографической, орфоэпической, лексической, грамматической и стилистической норм изучаемого языка в пределах программных требований и их правильное использование в разнообразных ситуациях межкультурного общения в научной сфере;</w:t>
      </w:r>
    </w:p>
    <w:p w:rsidR="00290C09" w:rsidRDefault="0049734B">
      <w:pPr>
        <w:pStyle w:val="Standard"/>
        <w:numPr>
          <w:ilvl w:val="6"/>
          <w:numId w:val="30"/>
        </w:numPr>
        <w:spacing w:after="4" w:line="264" w:lineRule="auto"/>
        <w:ind w:left="709" w:right="79"/>
      </w:pPr>
      <w:r>
        <w:t>формирование иноязычной коммуникативной компетенции в различных видах профессионально ориентированной речевой деятельности, исходя из стартового уровня владения иностранным языком.</w:t>
      </w:r>
    </w:p>
    <w:p w:rsidR="00290C09" w:rsidRDefault="0049734B">
      <w:pPr>
        <w:pStyle w:val="Standard"/>
        <w:spacing w:after="4" w:line="264" w:lineRule="auto"/>
        <w:ind w:right="79" w:firstLine="0"/>
        <w:rPr>
          <w:b/>
        </w:rPr>
      </w:pPr>
      <w:r>
        <w:rPr>
          <w:b/>
        </w:rPr>
        <w:t>Перечень учебных элементов раздела:</w:t>
      </w:r>
    </w:p>
    <w:p w:rsidR="00290C09" w:rsidRDefault="0049734B">
      <w:pPr>
        <w:pStyle w:val="Standard"/>
        <w:spacing w:after="4" w:line="264" w:lineRule="auto"/>
        <w:ind w:right="79" w:firstLine="708"/>
      </w:pPr>
      <w:r>
        <w:t>Ориентирование в структуре предложения. Техника работы с общими и специальными лингвистическими и энциклопедическими словарями. Упражнение в различных видах чтения на базе текстов общей и общенаучной тематики с различными заданиями, в том числе и тестовыми, для контроля понимания. Обработка и закрепление навыков перевода и аннотирования научного текста.</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bCs/>
        </w:rPr>
      </w:pPr>
      <w:r>
        <w:rPr>
          <w:b/>
          <w:bCs/>
        </w:rPr>
        <w:t>Раздел 2. Основной курс</w:t>
      </w:r>
    </w:p>
    <w:p w:rsidR="00290C09" w:rsidRDefault="0049734B">
      <w:pPr>
        <w:pStyle w:val="Standard"/>
        <w:spacing w:after="4" w:line="264" w:lineRule="auto"/>
        <w:ind w:right="79" w:firstLine="0"/>
        <w:rPr>
          <w:b/>
        </w:rPr>
      </w:pPr>
      <w:r>
        <w:rPr>
          <w:b/>
        </w:rPr>
        <w:t>Цели:</w:t>
      </w:r>
    </w:p>
    <w:p w:rsidR="00290C09" w:rsidRDefault="0049734B">
      <w:pPr>
        <w:pStyle w:val="Standard"/>
        <w:numPr>
          <w:ilvl w:val="0"/>
          <w:numId w:val="31"/>
        </w:numPr>
        <w:spacing w:after="4" w:line="264" w:lineRule="auto"/>
        <w:ind w:right="79"/>
      </w:pPr>
      <w:r>
        <w:lastRenderedPageBreak/>
        <w:t>обучение самостоятельному применению полученных компетенций в научной и профессиональной деятельности, в том числе при осуществлении письменного перевода профессиональной литературы с иностранного языка на русский;</w:t>
      </w:r>
    </w:p>
    <w:p w:rsidR="00290C09" w:rsidRDefault="0049734B">
      <w:pPr>
        <w:pStyle w:val="Standard"/>
        <w:numPr>
          <w:ilvl w:val="0"/>
          <w:numId w:val="31"/>
        </w:numPr>
        <w:spacing w:after="4" w:line="264" w:lineRule="auto"/>
        <w:ind w:right="79"/>
      </w:pPr>
      <w:r>
        <w:t>использование иностранного языка как средства профессионального общения в научной сфере.</w:t>
      </w:r>
    </w:p>
    <w:p w:rsidR="00290C09" w:rsidRDefault="0049734B">
      <w:pPr>
        <w:pStyle w:val="Standard"/>
        <w:spacing w:after="4" w:line="264" w:lineRule="auto"/>
        <w:ind w:right="79" w:firstLine="0"/>
        <w:rPr>
          <w:b/>
        </w:rPr>
      </w:pPr>
      <w:r>
        <w:rPr>
          <w:b/>
        </w:rPr>
        <w:t>Задачи:</w:t>
      </w:r>
    </w:p>
    <w:p w:rsidR="00290C09" w:rsidRDefault="0049734B">
      <w:pPr>
        <w:pStyle w:val="Standard"/>
        <w:numPr>
          <w:ilvl w:val="6"/>
          <w:numId w:val="32"/>
        </w:numPr>
        <w:spacing w:after="4" w:line="264" w:lineRule="auto"/>
        <w:ind w:left="709" w:right="79"/>
      </w:pPr>
      <w:r>
        <w:t xml:space="preserve">формирование и совершенствование профессионально ориентированной переводческой компетенции;  </w:t>
      </w:r>
    </w:p>
    <w:p w:rsidR="00290C09" w:rsidRDefault="0049734B">
      <w:pPr>
        <w:pStyle w:val="Standard"/>
        <w:numPr>
          <w:ilvl w:val="6"/>
          <w:numId w:val="32"/>
        </w:numPr>
        <w:spacing w:after="4" w:line="264" w:lineRule="auto"/>
        <w:ind w:left="709" w:right="79"/>
      </w:pPr>
      <w:r>
        <w:t>овладение нормами иноязычного этикета в профессиональной и научной сферах сотрудничества.</w:t>
      </w:r>
    </w:p>
    <w:p w:rsidR="00290C09" w:rsidRDefault="0049734B">
      <w:pPr>
        <w:pStyle w:val="Standard"/>
        <w:spacing w:after="4" w:line="264" w:lineRule="auto"/>
        <w:ind w:right="79" w:firstLine="0"/>
        <w:rPr>
          <w:b/>
        </w:rPr>
      </w:pPr>
      <w:r>
        <w:rPr>
          <w:b/>
        </w:rPr>
        <w:t>Перечень учебных элементов раздела:</w:t>
      </w:r>
    </w:p>
    <w:p w:rsidR="00290C09" w:rsidRDefault="0049734B">
      <w:pPr>
        <w:pStyle w:val="Standard"/>
        <w:spacing w:after="4" w:line="264" w:lineRule="auto"/>
        <w:ind w:right="79" w:firstLine="0"/>
        <w:rPr>
          <w:b/>
        </w:rPr>
      </w:pPr>
      <w:r>
        <w:rPr>
          <w:b/>
        </w:rPr>
        <w:t>Тема 2.1. Моя научная специализация</w:t>
      </w:r>
    </w:p>
    <w:p w:rsidR="00290C09" w:rsidRDefault="0049734B">
      <w:pPr>
        <w:pStyle w:val="Standard"/>
        <w:spacing w:after="4" w:line="264" w:lineRule="auto"/>
        <w:ind w:right="79" w:firstLine="708"/>
      </w:pPr>
      <w:r>
        <w:t>Поисковое чтение материалов, размещенных на сайтах ведущих зарубежных университетов и научно-исследовательских центров, с целью извлечения информации о зарубежных научных школах в области региональной и отраслевой экономики. Поиск информации с помощью просмотра банка иноязычных диссертаций по данной проблематике. Презентация и обсуждение собранных материалов в группе.</w:t>
      </w:r>
    </w:p>
    <w:p w:rsidR="00290C09" w:rsidRDefault="0049734B">
      <w:pPr>
        <w:pStyle w:val="Standard"/>
        <w:spacing w:after="4" w:line="264" w:lineRule="auto"/>
        <w:ind w:right="79" w:firstLine="708"/>
      </w:pPr>
      <w:r>
        <w:t xml:space="preserve">Изучающее чтение текстов общенаучной тематики. Работа с лексическими минимумами к этим текстам. Перевод с русского на иностранный язык реферативных аннотаций, составленных на базе этих текстов. Выполнение письменной проверочной работы на лексику к данной теме. Написание и презентация реферата.  </w:t>
      </w:r>
    </w:p>
    <w:p w:rsidR="00290C09" w:rsidRDefault="0049734B">
      <w:pPr>
        <w:pStyle w:val="Standard"/>
        <w:spacing w:after="4" w:line="264" w:lineRule="auto"/>
        <w:ind w:right="79" w:firstLine="708"/>
      </w:pPr>
      <w:r>
        <w:t>Ознакомительное чтение текстов по общей и общенаучной тематике. Написание эссе на иностранном языке с последующим обсуждением в группе.</w:t>
      </w:r>
    </w:p>
    <w:p w:rsidR="00290C09" w:rsidRDefault="0049734B">
      <w:pPr>
        <w:pStyle w:val="Standard"/>
        <w:spacing w:after="4" w:line="264" w:lineRule="auto"/>
        <w:ind w:right="79" w:firstLine="0"/>
        <w:rPr>
          <w:b/>
        </w:rPr>
      </w:pPr>
      <w:r>
        <w:rPr>
          <w:b/>
        </w:rPr>
        <w:t>Тема 2.2. Современные научные достижения в области экономики за рубежом</w:t>
      </w:r>
    </w:p>
    <w:p w:rsidR="00290C09" w:rsidRDefault="0049734B">
      <w:pPr>
        <w:pStyle w:val="Standard"/>
        <w:spacing w:after="4" w:line="264" w:lineRule="auto"/>
        <w:ind w:right="79" w:firstLine="708"/>
      </w:pPr>
      <w:r>
        <w:t>Изучение источников по истории и современному состоянию научных исследований в области региональной и отраслевой экономики с целью подготовки сообщения для участия в учебной конференции. Написание плана и текста доклада реферата и его устная презентация. Написание и оформление стендового доклада. Отработка навыка ведения дискуссии и умения задавать и отвечать на вопросы по заявленной теме.</w:t>
      </w:r>
    </w:p>
    <w:p w:rsidR="00290C09" w:rsidRDefault="0049734B">
      <w:pPr>
        <w:pStyle w:val="Standard"/>
        <w:spacing w:after="4" w:line="264" w:lineRule="auto"/>
        <w:ind w:right="79" w:firstLine="0"/>
        <w:rPr>
          <w:b/>
        </w:rPr>
      </w:pPr>
      <w:r>
        <w:rPr>
          <w:b/>
        </w:rPr>
        <w:t>Тема 2.3. Институт, в котором я учусь</w:t>
      </w:r>
    </w:p>
    <w:p w:rsidR="00290C09" w:rsidRDefault="0049734B">
      <w:pPr>
        <w:pStyle w:val="Standard"/>
        <w:spacing w:after="4" w:line="264" w:lineRule="auto"/>
        <w:ind w:right="79" w:firstLine="708"/>
      </w:pPr>
      <w:r>
        <w:t>Научные школы, направления, перспективы развития института. Знакомство с правилами оформления и составления научно-делового письма, в том числе корреспонденции, связанной с участием в конференции (информационные письма, заявка, приглашение, подтверждение участия, отказ и извинения).</w:t>
      </w:r>
    </w:p>
    <w:p w:rsidR="00290C09" w:rsidRDefault="0049734B">
      <w:pPr>
        <w:pStyle w:val="Standard"/>
        <w:spacing w:after="4" w:line="264" w:lineRule="auto"/>
        <w:ind w:right="79" w:firstLine="0"/>
        <w:rPr>
          <w:b/>
        </w:rPr>
      </w:pPr>
      <w:r>
        <w:rPr>
          <w:b/>
        </w:rPr>
        <w:t>Тема 2.4. Моя научная деятельность</w:t>
      </w:r>
    </w:p>
    <w:p w:rsidR="00290C09" w:rsidRDefault="0049734B">
      <w:pPr>
        <w:pStyle w:val="Standard"/>
        <w:spacing w:after="4" w:line="264" w:lineRule="auto"/>
        <w:ind w:right="79" w:firstLine="708"/>
      </w:pPr>
      <w:r>
        <w:t>Подготовка информационного письма, приглашения, заявки, кратких тезисов или аннотации сообщения для участия в ролевой игре «Научная конференция». Интернет-презентация материалов выступления на тему «Моя научная деятельность». Участие в дискуссии. Знакомство с особенностями, текстовыми элементами и образцами иноязычного электронного официального и неофициального письма, являющегося особой письменной формой устного общения. Поиск иноязычного партнера для официальной электронной переписки с целью налаживания профессиональных контактов для обмена информацией.</w:t>
      </w:r>
    </w:p>
    <w:p w:rsidR="00290C09" w:rsidRDefault="0049734B">
      <w:pPr>
        <w:pStyle w:val="Standard"/>
        <w:spacing w:after="4" w:line="264" w:lineRule="auto"/>
        <w:ind w:right="79" w:firstLine="0"/>
        <w:jc w:val="left"/>
        <w:rPr>
          <w:b/>
        </w:rPr>
      </w:pPr>
      <w:r>
        <w:rPr>
          <w:b/>
        </w:rPr>
        <w:t>Тема 2.5. Интернет-ресурсы в сфере профессиональной деятельности и профессионального делового общения</w:t>
      </w:r>
    </w:p>
    <w:p w:rsidR="00290C09" w:rsidRDefault="0049734B">
      <w:pPr>
        <w:pStyle w:val="Standard"/>
        <w:spacing w:after="4" w:line="264" w:lineRule="auto"/>
        <w:ind w:right="79" w:firstLine="708"/>
      </w:pPr>
      <w:r>
        <w:t xml:space="preserve">Поиск специальной иноязычной научной литературы по теме диссертации аспиранта, в том числе с использованием </w:t>
      </w:r>
      <w:proofErr w:type="spellStart"/>
      <w:r>
        <w:t>интернет-ресурсов</w:t>
      </w:r>
      <w:proofErr w:type="spellEnd"/>
      <w:r>
        <w:t xml:space="preserve">. Внеаудиторное изучающее, ознакомительное и поисковое чтение индивидуальных текстов по узкой научной специальности аспирантов. </w:t>
      </w:r>
      <w:r>
        <w:lastRenderedPageBreak/>
        <w:t>Контроль в форме переводов, реферативных аннотаций и резюме прочитанных текстов-источников разного жанра (журнальные статьи, материалы докладов в сборниках научных трудов, заявки и патентные описания, главы из монографий и диссертаций и др.), составленных с использованием соответствующих речевых клише. Закрепление и развитие навыков структурного, лексического и грамматического анализа научного текста и аналитико-синтетической обработки извлеченной информации, а также работы со специальными терминологическими словарями и энциклопедиями. Составление портфолио прочитанных текстов-источников в форме резюме, реферативных аннотаций, рефератов на иностранном и русском языке и письменных переводов. Составление библиографического списка прочитанной литературы.</w:t>
      </w:r>
    </w:p>
    <w:p w:rsidR="00290C09" w:rsidRDefault="0049734B">
      <w:pPr>
        <w:pStyle w:val="Standard"/>
        <w:spacing w:after="4" w:line="264" w:lineRule="auto"/>
        <w:ind w:right="79" w:firstLine="0"/>
        <w:rPr>
          <w:b/>
        </w:rPr>
      </w:pPr>
      <w:r>
        <w:rPr>
          <w:b/>
        </w:rPr>
        <w:t>Тема 2.6. Актуальные проблемы региональной и отраслевой экономики</w:t>
      </w:r>
    </w:p>
    <w:p w:rsidR="00290C09" w:rsidRDefault="0049734B">
      <w:pPr>
        <w:pStyle w:val="Standard"/>
        <w:spacing w:after="4" w:line="264" w:lineRule="auto"/>
        <w:ind w:right="79" w:firstLine="708"/>
      </w:pPr>
      <w:r>
        <w:t xml:space="preserve">Речевые стратегии и тактики устного и письменного предъявления информации по теме научного исследования в конкретной отрасли (передача </w:t>
      </w:r>
      <w:proofErr w:type="spellStart"/>
      <w:r>
        <w:t>фактуальной</w:t>
      </w:r>
      <w:proofErr w:type="spellEnd"/>
      <w:r>
        <w:t xml:space="preserve"> информации, эмоциональной оценки сообщения, интеллектуальных отношений, логико-композиционная структура жанров научного стиля речи)</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rPr>
      </w:pPr>
      <w:r>
        <w:rPr>
          <w:b/>
        </w:rPr>
        <w:t>Раздел 3. Профессионально-ориентированный перевод в научной сфере с учетом отраслевой специализации</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pPr>
      <w:r>
        <w:rPr>
          <w:b/>
        </w:rPr>
        <w:t>Цель</w:t>
      </w:r>
      <w:r>
        <w:t>: достижение аспирантами уровня владения иностранным языком, позволяющим адекватно переводить аутентичную научную литературу и вести профессиональную деятельность в иноязычной среде.</w:t>
      </w:r>
    </w:p>
    <w:p w:rsidR="00290C09" w:rsidRDefault="0049734B">
      <w:pPr>
        <w:pStyle w:val="Standard"/>
        <w:spacing w:after="4" w:line="264" w:lineRule="auto"/>
        <w:ind w:right="79" w:firstLine="0"/>
        <w:rPr>
          <w:b/>
        </w:rPr>
      </w:pPr>
      <w:r>
        <w:rPr>
          <w:b/>
        </w:rPr>
        <w:t>Задачи:</w:t>
      </w:r>
    </w:p>
    <w:p w:rsidR="00290C09" w:rsidRDefault="0049734B">
      <w:pPr>
        <w:pStyle w:val="Standard"/>
        <w:numPr>
          <w:ilvl w:val="6"/>
          <w:numId w:val="33"/>
        </w:numPr>
        <w:spacing w:after="4" w:line="264" w:lineRule="auto"/>
        <w:ind w:left="709" w:right="79"/>
      </w:pPr>
      <w:r>
        <w:t>развитие и совершенствование навыков чтения специальной литературы с целью получения информации;</w:t>
      </w:r>
    </w:p>
    <w:p w:rsidR="00290C09" w:rsidRDefault="0049734B">
      <w:pPr>
        <w:pStyle w:val="Standard"/>
        <w:numPr>
          <w:ilvl w:val="6"/>
          <w:numId w:val="33"/>
        </w:numPr>
        <w:spacing w:after="4" w:line="264" w:lineRule="auto"/>
        <w:ind w:left="709" w:right="79"/>
      </w:pPr>
      <w:r>
        <w:t>знакомство с основами реферирования, аннотирования, перевода литературы по специальности;</w:t>
      </w:r>
    </w:p>
    <w:p w:rsidR="00290C09" w:rsidRDefault="0049734B">
      <w:pPr>
        <w:pStyle w:val="Standard"/>
        <w:numPr>
          <w:ilvl w:val="6"/>
          <w:numId w:val="33"/>
        </w:numPr>
        <w:spacing w:after="4" w:line="264" w:lineRule="auto"/>
        <w:ind w:left="709" w:right="79"/>
      </w:pPr>
      <w:r>
        <w:t>развитие основных навыков письма для подготовки публикаций и ведения переписки.</w:t>
      </w:r>
    </w:p>
    <w:p w:rsidR="00290C09" w:rsidRDefault="0049734B">
      <w:pPr>
        <w:pStyle w:val="Standard"/>
        <w:spacing w:after="4" w:line="264" w:lineRule="auto"/>
        <w:ind w:right="79" w:firstLine="0"/>
        <w:rPr>
          <w:b/>
        </w:rPr>
      </w:pPr>
      <w:r>
        <w:rPr>
          <w:b/>
        </w:rPr>
        <w:t>Перечень учебных элементов раздела:</w:t>
      </w:r>
    </w:p>
    <w:p w:rsidR="00290C09" w:rsidRDefault="0049734B">
      <w:pPr>
        <w:pStyle w:val="Standard"/>
        <w:spacing w:after="4" w:line="264" w:lineRule="auto"/>
        <w:ind w:right="79" w:firstLine="708"/>
      </w:pPr>
      <w:r>
        <w:t>Основы теории специального перевода. Специфика эквивалентности и адекватности перевода, переводческие трансформации в специальном переводе, лексические, грамматические и стилистические особенности перевода текстов научно-технической тематики, компенсация потерь при переводе, контекстуальные замены, многозначность терминов, словарное и контекстное значение слова.</w:t>
      </w:r>
    </w:p>
    <w:p w:rsidR="00290C09" w:rsidRDefault="0049734B">
      <w:pPr>
        <w:pStyle w:val="Standard"/>
        <w:spacing w:after="4" w:line="264" w:lineRule="auto"/>
        <w:ind w:right="79" w:firstLine="708"/>
      </w:pPr>
      <w:r>
        <w:t xml:space="preserve">Корректировка, изучение и контроль усвоения дисциплины «Иностранный язык» базируется на привлечении оригинальных иноязычных источников (журнальные научные публикации, объявления о грантах, конкурсах вакансий, реклама новых научных разработок, периодика, Интернет и др.) по профилю профессиональной ориентации аспиранта. На основе вышеуказанных источников совершенствуются необходимые речевые навыки и умения в различных видах речевой деятельности (чтение, говорение, </w:t>
      </w:r>
      <w:proofErr w:type="spellStart"/>
      <w:r>
        <w:t>аудирование</w:t>
      </w:r>
      <w:proofErr w:type="spellEnd"/>
      <w:r>
        <w:t>, письмо). На основе тех же учебных материалов совершенствуются, расширяются и углубляются необходимые знания и умения в области фонетики, лексики, грамматики. Совершенствование владения грамматическим материалом (морфология, синтаксис, словообразование, сочетаемость слов), а также активное усвоение наиболее употребительной научно-профессиональной лексики и фразеологии изучаемого языка происходит в процессе письменного и устного перевода с иностранного языка на русский язык и наоборот, с русского на иностранный язык.</w:t>
      </w:r>
    </w:p>
    <w:p w:rsidR="00290C09" w:rsidRDefault="00290C09">
      <w:pPr>
        <w:pStyle w:val="Standard"/>
        <w:spacing w:after="4" w:line="264" w:lineRule="auto"/>
        <w:ind w:right="79" w:firstLine="0"/>
      </w:pPr>
    </w:p>
    <w:p w:rsidR="00290C09" w:rsidRDefault="0049734B">
      <w:pPr>
        <w:pStyle w:val="Standard"/>
        <w:spacing w:after="4" w:line="264" w:lineRule="auto"/>
        <w:ind w:right="79" w:firstLine="0"/>
        <w:rPr>
          <w:b/>
        </w:rPr>
      </w:pPr>
      <w:r>
        <w:rPr>
          <w:b/>
        </w:rPr>
        <w:lastRenderedPageBreak/>
        <w:t>Говорение:</w:t>
      </w:r>
    </w:p>
    <w:p w:rsidR="00290C09" w:rsidRDefault="0049734B">
      <w:pPr>
        <w:pStyle w:val="Standard"/>
        <w:spacing w:after="4" w:line="264" w:lineRule="auto"/>
        <w:ind w:right="79" w:firstLine="709"/>
      </w:pPr>
      <w:r>
        <w:t xml:space="preserve">В целях достижения научно-профессиональной направленности устной речи, умения и навыки говорения и </w:t>
      </w:r>
      <w:proofErr w:type="spellStart"/>
      <w:r>
        <w:t>аудирования</w:t>
      </w:r>
      <w:proofErr w:type="spellEnd"/>
      <w:r>
        <w:t xml:space="preserve"> развиваются во взаимодействии с умениями и навыками чтения. Основное внимание уделяется </w:t>
      </w:r>
      <w:proofErr w:type="spellStart"/>
      <w:r>
        <w:t>коммуникативности</w:t>
      </w:r>
      <w:proofErr w:type="spellEnd"/>
      <w:r>
        <w:t xml:space="preserve"> устной речи, естественно-мотивированному высказыванию в формах подготовленной и неподготовленной монологической и диалогической речи.</w:t>
      </w:r>
    </w:p>
    <w:p w:rsidR="00290C09" w:rsidRDefault="0049734B">
      <w:pPr>
        <w:pStyle w:val="Standard"/>
        <w:spacing w:after="4" w:line="264" w:lineRule="auto"/>
        <w:ind w:right="79" w:firstLine="0"/>
        <w:rPr>
          <w:b/>
        </w:rPr>
      </w:pPr>
      <w:r>
        <w:rPr>
          <w:b/>
        </w:rPr>
        <w:t>Обучающийся в аспирантуре должен уметь:</w:t>
      </w:r>
    </w:p>
    <w:p w:rsidR="00290C09" w:rsidRDefault="0049734B">
      <w:pPr>
        <w:pStyle w:val="Standard"/>
        <w:numPr>
          <w:ilvl w:val="1"/>
          <w:numId w:val="34"/>
        </w:numPr>
        <w:spacing w:after="4" w:line="264" w:lineRule="auto"/>
        <w:ind w:left="709" w:right="79"/>
      </w:pPr>
      <w:r>
        <w:t>подвергать критической оценке точку зрения автора;</w:t>
      </w:r>
    </w:p>
    <w:p w:rsidR="00290C09" w:rsidRDefault="0049734B">
      <w:pPr>
        <w:pStyle w:val="Standard"/>
        <w:numPr>
          <w:ilvl w:val="1"/>
          <w:numId w:val="34"/>
        </w:numPr>
        <w:spacing w:after="4" w:line="264" w:lineRule="auto"/>
        <w:ind w:left="709" w:right="79"/>
      </w:pPr>
      <w:r>
        <w:t>делать выводы о приемлемости или неприемлемости предлагаемых автором решений;</w:t>
      </w:r>
    </w:p>
    <w:p w:rsidR="00290C09" w:rsidRDefault="0049734B">
      <w:pPr>
        <w:pStyle w:val="Standard"/>
        <w:numPr>
          <w:ilvl w:val="1"/>
          <w:numId w:val="34"/>
        </w:numPr>
        <w:spacing w:after="4" w:line="264" w:lineRule="auto"/>
        <w:ind w:left="709" w:right="79"/>
      </w:pPr>
      <w:r>
        <w:t>сопоставлять содержание разных источников по данному вопросу, делать выводы на основе информации, полученной из разных источников о решении аналогичных задач в иных условиях;</w:t>
      </w:r>
    </w:p>
    <w:p w:rsidR="00290C09" w:rsidRDefault="0049734B">
      <w:pPr>
        <w:pStyle w:val="Standard"/>
        <w:numPr>
          <w:ilvl w:val="1"/>
          <w:numId w:val="34"/>
        </w:numPr>
        <w:spacing w:after="4" w:line="264" w:lineRule="auto"/>
        <w:ind w:left="709" w:right="79"/>
      </w:pPr>
      <w:r>
        <w:t>структурировать дискурс: оформление введения в тему, развитие темы, смена темы, подведение итогов сообщения, инициирование и завершение разговора, приветствие, выражение благодарности, разочарования и др.</w:t>
      </w:r>
    </w:p>
    <w:p w:rsidR="00290C09" w:rsidRDefault="00290C09">
      <w:pPr>
        <w:pStyle w:val="Standard"/>
        <w:spacing w:after="4" w:line="264" w:lineRule="auto"/>
        <w:ind w:right="79" w:firstLine="0"/>
      </w:pPr>
    </w:p>
    <w:p w:rsidR="00290C09" w:rsidRDefault="0049734B">
      <w:pPr>
        <w:pStyle w:val="Standard"/>
        <w:spacing w:after="4" w:line="264" w:lineRule="auto"/>
        <w:ind w:right="79" w:firstLine="0"/>
        <w:rPr>
          <w:b/>
        </w:rPr>
      </w:pPr>
      <w:r>
        <w:rPr>
          <w:b/>
        </w:rPr>
        <w:t>Устное монологическое общение</w:t>
      </w:r>
    </w:p>
    <w:p w:rsidR="00290C09" w:rsidRDefault="0049734B">
      <w:pPr>
        <w:pStyle w:val="Standard"/>
        <w:spacing w:after="4" w:line="264" w:lineRule="auto"/>
        <w:ind w:right="79" w:firstLine="708"/>
      </w:pPr>
      <w:r>
        <w:t>В области монологической речи обучаемый должен продемонстрировать:</w:t>
      </w:r>
    </w:p>
    <w:p w:rsidR="00290C09" w:rsidRDefault="0049734B">
      <w:pPr>
        <w:pStyle w:val="Standard"/>
        <w:numPr>
          <w:ilvl w:val="1"/>
          <w:numId w:val="35"/>
        </w:numPr>
        <w:spacing w:after="4" w:line="264" w:lineRule="auto"/>
        <w:ind w:left="709" w:right="79"/>
      </w:pPr>
      <w:r>
        <w:t>умение логично и целостно как в смысловом, так и в структурном отношениях выразить точку зрения по проблеме исследования;</w:t>
      </w:r>
    </w:p>
    <w:p w:rsidR="00290C09" w:rsidRDefault="0049734B">
      <w:pPr>
        <w:pStyle w:val="Standard"/>
        <w:numPr>
          <w:ilvl w:val="1"/>
          <w:numId w:val="35"/>
        </w:numPr>
        <w:spacing w:after="4" w:line="264" w:lineRule="auto"/>
        <w:ind w:left="709" w:right="79"/>
      </w:pPr>
      <w:r>
        <w:t>умение составить план и выбрать стратегию сообщения, доклада, презентации проекта по проблеме научного исследования;</w:t>
      </w:r>
    </w:p>
    <w:p w:rsidR="00290C09" w:rsidRDefault="0049734B">
      <w:pPr>
        <w:pStyle w:val="Standard"/>
        <w:numPr>
          <w:ilvl w:val="1"/>
          <w:numId w:val="35"/>
        </w:numPr>
        <w:spacing w:after="4" w:line="264" w:lineRule="auto"/>
        <w:ind w:left="709" w:right="79"/>
      </w:pPr>
      <w:r>
        <w:t>умение устанавливать и поддерживать речевой контакт с аудиторией с помощью адекватных стилистических средств (пояснения, определения, аргументация, выводы, оценка явлений).</w:t>
      </w:r>
    </w:p>
    <w:p w:rsidR="00290C09" w:rsidRDefault="0049734B">
      <w:pPr>
        <w:pStyle w:val="Standard"/>
        <w:spacing w:after="4" w:line="264" w:lineRule="auto"/>
        <w:ind w:right="79" w:firstLine="0"/>
        <w:rPr>
          <w:b/>
        </w:rPr>
      </w:pPr>
      <w:r>
        <w:rPr>
          <w:b/>
        </w:rPr>
        <w:t>Ситуации:</w:t>
      </w:r>
    </w:p>
    <w:p w:rsidR="00290C09" w:rsidRDefault="0049734B">
      <w:pPr>
        <w:pStyle w:val="Standard"/>
        <w:numPr>
          <w:ilvl w:val="1"/>
          <w:numId w:val="36"/>
        </w:numPr>
        <w:spacing w:after="4" w:line="264" w:lineRule="auto"/>
        <w:ind w:left="709" w:right="79"/>
      </w:pPr>
      <w:r>
        <w:t>выступление на научном семинаре;</w:t>
      </w:r>
    </w:p>
    <w:p w:rsidR="00290C09" w:rsidRDefault="0049734B">
      <w:pPr>
        <w:pStyle w:val="Standard"/>
        <w:numPr>
          <w:ilvl w:val="1"/>
          <w:numId w:val="36"/>
        </w:numPr>
        <w:spacing w:after="4" w:line="264" w:lineRule="auto"/>
        <w:ind w:left="709" w:right="79"/>
      </w:pPr>
      <w:r>
        <w:t>презентация на научной конференции;</w:t>
      </w:r>
    </w:p>
    <w:p w:rsidR="00290C09" w:rsidRDefault="0049734B">
      <w:pPr>
        <w:pStyle w:val="Standard"/>
        <w:numPr>
          <w:ilvl w:val="1"/>
          <w:numId w:val="36"/>
        </w:numPr>
        <w:spacing w:after="4" w:line="264" w:lineRule="auto"/>
        <w:ind w:left="709" w:right="79"/>
      </w:pPr>
      <w:r>
        <w:t>показ и представление результатов исследования эксперимента, графиков и схем, формул, символов.</w:t>
      </w:r>
    </w:p>
    <w:p w:rsidR="00290C09" w:rsidRDefault="00290C09">
      <w:pPr>
        <w:pStyle w:val="Standard"/>
        <w:spacing w:after="4" w:line="264" w:lineRule="auto"/>
        <w:ind w:right="79" w:firstLine="0"/>
      </w:pPr>
    </w:p>
    <w:p w:rsidR="00290C09" w:rsidRDefault="0049734B">
      <w:pPr>
        <w:pStyle w:val="Standard"/>
        <w:spacing w:after="4" w:line="264" w:lineRule="auto"/>
        <w:ind w:right="79" w:firstLine="0"/>
        <w:rPr>
          <w:b/>
        </w:rPr>
      </w:pPr>
      <w:r>
        <w:rPr>
          <w:b/>
        </w:rPr>
        <w:t>Устное диалогическое общение</w:t>
      </w:r>
    </w:p>
    <w:p w:rsidR="00290C09" w:rsidRDefault="0049734B">
      <w:pPr>
        <w:pStyle w:val="Standard"/>
        <w:spacing w:after="4" w:line="264" w:lineRule="auto"/>
        <w:ind w:right="79" w:firstLine="708"/>
      </w:pPr>
      <w:r>
        <w:t>В области диалогической речи обучаемый должен продемонстрировать умение:</w:t>
      </w:r>
    </w:p>
    <w:p w:rsidR="00290C09" w:rsidRDefault="0049734B">
      <w:pPr>
        <w:pStyle w:val="Standard"/>
        <w:numPr>
          <w:ilvl w:val="0"/>
          <w:numId w:val="37"/>
        </w:numPr>
        <w:spacing w:after="4" w:line="264" w:lineRule="auto"/>
        <w:ind w:right="79"/>
      </w:pPr>
      <w:r>
        <w:t>соблюдать правила речевого этикета в ситуациях научного диалогического общения;</w:t>
      </w:r>
    </w:p>
    <w:p w:rsidR="00290C09" w:rsidRDefault="0049734B">
      <w:pPr>
        <w:pStyle w:val="Standard"/>
        <w:numPr>
          <w:ilvl w:val="0"/>
          <w:numId w:val="37"/>
        </w:numPr>
        <w:spacing w:after="4" w:line="264" w:lineRule="auto"/>
        <w:ind w:right="79"/>
      </w:pPr>
      <w:r>
        <w:t>вести диалог проблемного характера с использованием адекватных речевых форм (вопросы, согласие, несогласие, возражения, сравнения, противопоставления, просьбы и т.д.);</w:t>
      </w:r>
    </w:p>
    <w:p w:rsidR="00290C09" w:rsidRDefault="0049734B">
      <w:pPr>
        <w:pStyle w:val="Standard"/>
        <w:numPr>
          <w:ilvl w:val="0"/>
          <w:numId w:val="37"/>
        </w:numPr>
        <w:spacing w:after="4" w:line="264" w:lineRule="auto"/>
        <w:ind w:right="79"/>
      </w:pPr>
      <w:r>
        <w:t>аргументировано выражать свою точку зрения;</w:t>
      </w:r>
    </w:p>
    <w:p w:rsidR="00290C09" w:rsidRDefault="0049734B">
      <w:pPr>
        <w:pStyle w:val="Standard"/>
        <w:numPr>
          <w:ilvl w:val="0"/>
          <w:numId w:val="37"/>
        </w:numPr>
        <w:spacing w:after="4" w:line="264" w:lineRule="auto"/>
        <w:ind w:right="79"/>
      </w:pPr>
      <w:r>
        <w:t xml:space="preserve">владеть стратегией и тактикой общения в </w:t>
      </w:r>
      <w:proofErr w:type="spellStart"/>
      <w:r>
        <w:t>полилоге</w:t>
      </w:r>
      <w:proofErr w:type="spellEnd"/>
      <w:r>
        <w:t xml:space="preserve"> (дискуссия, диспут, дебаты, прения). </w:t>
      </w:r>
    </w:p>
    <w:p w:rsidR="00290C09" w:rsidRDefault="0049734B">
      <w:pPr>
        <w:pStyle w:val="Standard"/>
        <w:spacing w:after="4" w:line="264" w:lineRule="auto"/>
        <w:ind w:right="79" w:firstLine="0"/>
        <w:rPr>
          <w:b/>
        </w:rPr>
      </w:pPr>
      <w:r>
        <w:rPr>
          <w:b/>
        </w:rPr>
        <w:t>Ситуации:</w:t>
      </w:r>
    </w:p>
    <w:p w:rsidR="00290C09" w:rsidRDefault="0049734B">
      <w:pPr>
        <w:pStyle w:val="Standard"/>
        <w:numPr>
          <w:ilvl w:val="0"/>
          <w:numId w:val="38"/>
        </w:numPr>
        <w:spacing w:after="4" w:line="264" w:lineRule="auto"/>
        <w:ind w:right="79"/>
      </w:pPr>
      <w:r>
        <w:t>собеседования, предполагающие как сообщение информации личного характера, так и представление научных и профессиональных интересов;</w:t>
      </w:r>
    </w:p>
    <w:p w:rsidR="00290C09" w:rsidRDefault="0049734B">
      <w:pPr>
        <w:pStyle w:val="Standard"/>
        <w:numPr>
          <w:ilvl w:val="0"/>
          <w:numId w:val="38"/>
        </w:numPr>
        <w:spacing w:after="4" w:line="264" w:lineRule="auto"/>
        <w:ind w:right="79"/>
      </w:pPr>
      <w:r>
        <w:t>повседневное общение, непосредственно связанное с осуществлением научно-профессиональной деятельности;</w:t>
      </w:r>
    </w:p>
    <w:p w:rsidR="00290C09" w:rsidRDefault="0049734B">
      <w:pPr>
        <w:pStyle w:val="Standard"/>
        <w:numPr>
          <w:ilvl w:val="0"/>
          <w:numId w:val="38"/>
        </w:numPr>
        <w:spacing w:after="4" w:line="264" w:lineRule="auto"/>
        <w:ind w:right="79"/>
      </w:pPr>
      <w:r>
        <w:t>общение с коллегами (дискуссии, диспуты, дебаты);</w:t>
      </w:r>
    </w:p>
    <w:p w:rsidR="00290C09" w:rsidRDefault="0049734B">
      <w:pPr>
        <w:pStyle w:val="Standard"/>
        <w:numPr>
          <w:ilvl w:val="0"/>
          <w:numId w:val="38"/>
        </w:numPr>
        <w:spacing w:after="4" w:line="264" w:lineRule="auto"/>
        <w:ind w:right="79"/>
      </w:pPr>
      <w:r>
        <w:lastRenderedPageBreak/>
        <w:t>общение на научно-профессиональные темы (конференции, круглые столы).</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rPr>
      </w:pPr>
      <w:r>
        <w:rPr>
          <w:b/>
        </w:rPr>
        <w:t>Продуктивное письмо</w:t>
      </w:r>
    </w:p>
    <w:p w:rsidR="00290C09" w:rsidRDefault="0049734B">
      <w:pPr>
        <w:pStyle w:val="Standard"/>
        <w:spacing w:after="4" w:line="264" w:lineRule="auto"/>
        <w:ind w:right="79" w:firstLine="708"/>
      </w:pPr>
      <w:r>
        <w:t>Развитие навыков письма на иностранном языке рассматривается как средство активизации усвоения языкового материала. Обучающийся в аспирантуре должен владеть навыками и умениями письменной научной речи, логично и аргументировано излагать свои мысли, соблюдать стилистические особенности.</w:t>
      </w:r>
    </w:p>
    <w:p w:rsidR="00290C09" w:rsidRDefault="0049734B">
      <w:pPr>
        <w:pStyle w:val="Standard"/>
        <w:spacing w:after="4" w:line="264" w:lineRule="auto"/>
        <w:ind w:right="79" w:firstLine="0"/>
        <w:rPr>
          <w:b/>
        </w:rPr>
      </w:pPr>
      <w:r>
        <w:rPr>
          <w:b/>
        </w:rPr>
        <w:t>В области письменной речи обучаемый должен продемонстрировать умения:</w:t>
      </w:r>
    </w:p>
    <w:p w:rsidR="00290C09" w:rsidRDefault="0049734B">
      <w:pPr>
        <w:pStyle w:val="Standard"/>
        <w:numPr>
          <w:ilvl w:val="1"/>
          <w:numId w:val="39"/>
        </w:numPr>
        <w:spacing w:after="4" w:line="264" w:lineRule="auto"/>
        <w:ind w:left="709" w:right="79"/>
      </w:pPr>
      <w:r>
        <w:t>излагать содержание прочитанного в форме резюме, аннотации и реферата;</w:t>
      </w:r>
    </w:p>
    <w:p w:rsidR="00290C09" w:rsidRDefault="0049734B">
      <w:pPr>
        <w:pStyle w:val="Standard"/>
        <w:numPr>
          <w:ilvl w:val="1"/>
          <w:numId w:val="39"/>
        </w:numPr>
        <w:spacing w:after="4" w:line="264" w:lineRule="auto"/>
        <w:ind w:left="709" w:right="79"/>
      </w:pPr>
      <w:r>
        <w:t>составлять тезисы доклада, сообщение по теме исследования;</w:t>
      </w:r>
    </w:p>
    <w:p w:rsidR="00290C09" w:rsidRDefault="0049734B">
      <w:pPr>
        <w:pStyle w:val="Standard"/>
        <w:numPr>
          <w:ilvl w:val="1"/>
          <w:numId w:val="39"/>
        </w:numPr>
        <w:spacing w:after="4" w:line="264" w:lineRule="auto"/>
        <w:ind w:left="709" w:right="79"/>
      </w:pPr>
      <w:r>
        <w:t>составлять заявку на участие в научной конференции, зарубежной стажировке, получение гранта;</w:t>
      </w:r>
    </w:p>
    <w:p w:rsidR="00290C09" w:rsidRDefault="0049734B">
      <w:pPr>
        <w:pStyle w:val="Standard"/>
        <w:numPr>
          <w:ilvl w:val="1"/>
          <w:numId w:val="39"/>
        </w:numPr>
        <w:spacing w:after="4" w:line="264" w:lineRule="auto"/>
        <w:ind w:left="709" w:right="79"/>
      </w:pPr>
      <w:r>
        <w:t>вести научную переписку (в том числе через Интернет);</w:t>
      </w:r>
    </w:p>
    <w:p w:rsidR="00290C09" w:rsidRDefault="0049734B">
      <w:pPr>
        <w:pStyle w:val="Standard"/>
        <w:numPr>
          <w:ilvl w:val="1"/>
          <w:numId w:val="39"/>
        </w:numPr>
        <w:spacing w:after="4" w:line="264" w:lineRule="auto"/>
        <w:ind w:left="709" w:right="79"/>
      </w:pPr>
      <w:r>
        <w:t>писать научные статьи, соблюдая орфографические и морально-этические нормы научного стиля.</w:t>
      </w:r>
    </w:p>
    <w:p w:rsidR="00290C09" w:rsidRDefault="0049734B">
      <w:pPr>
        <w:pStyle w:val="Standard"/>
        <w:spacing w:after="4" w:line="264" w:lineRule="auto"/>
        <w:ind w:right="79" w:firstLine="0"/>
        <w:rPr>
          <w:b/>
        </w:rPr>
      </w:pPr>
      <w:r>
        <w:rPr>
          <w:b/>
        </w:rPr>
        <w:t>Умения и навыки, обеспечивающие решение коммуникативных задач:</w:t>
      </w:r>
    </w:p>
    <w:p w:rsidR="00290C09" w:rsidRDefault="0049734B">
      <w:pPr>
        <w:pStyle w:val="Standard"/>
        <w:numPr>
          <w:ilvl w:val="1"/>
          <w:numId w:val="40"/>
        </w:numPr>
        <w:spacing w:after="4" w:line="264" w:lineRule="auto"/>
        <w:ind w:left="709" w:right="79"/>
      </w:pPr>
      <w:r>
        <w:t>планировать содержание и организацию научного текста в соответствии с целью общения, коммуникативными задачами, коммуникативной ситуацией, знаниями об адресате, и отражать его в виде плана, черновых записей, схем;</w:t>
      </w:r>
    </w:p>
    <w:p w:rsidR="00290C09" w:rsidRDefault="0049734B">
      <w:pPr>
        <w:pStyle w:val="Standard"/>
        <w:numPr>
          <w:ilvl w:val="1"/>
          <w:numId w:val="40"/>
        </w:numPr>
        <w:spacing w:after="4" w:line="264" w:lineRule="auto"/>
        <w:ind w:left="709" w:right="79"/>
      </w:pPr>
      <w:r>
        <w:t>писать краткий или подробный научный текст по плану;</w:t>
      </w:r>
    </w:p>
    <w:p w:rsidR="00290C09" w:rsidRDefault="0049734B">
      <w:pPr>
        <w:pStyle w:val="Standard"/>
        <w:numPr>
          <w:ilvl w:val="1"/>
          <w:numId w:val="40"/>
        </w:numPr>
        <w:spacing w:after="4" w:line="264" w:lineRule="auto"/>
        <w:ind w:left="709" w:right="79"/>
      </w:pPr>
      <w:r>
        <w:t>писать краткое сообщение на научную тему с использованием ключевых слов и выражений;</w:t>
      </w:r>
    </w:p>
    <w:p w:rsidR="00290C09" w:rsidRDefault="0049734B">
      <w:pPr>
        <w:pStyle w:val="Standard"/>
        <w:numPr>
          <w:ilvl w:val="1"/>
          <w:numId w:val="40"/>
        </w:numPr>
        <w:spacing w:after="4" w:line="264" w:lineRule="auto"/>
        <w:ind w:left="709" w:right="79"/>
      </w:pPr>
      <w:r>
        <w:t>соблюдать требования норм орфографии и пунктуации изучаемого языка;</w:t>
      </w:r>
    </w:p>
    <w:p w:rsidR="00290C09" w:rsidRDefault="0049734B">
      <w:pPr>
        <w:pStyle w:val="Standard"/>
        <w:numPr>
          <w:ilvl w:val="1"/>
          <w:numId w:val="40"/>
        </w:numPr>
        <w:spacing w:after="4" w:line="264" w:lineRule="auto"/>
        <w:ind w:left="709" w:right="79"/>
      </w:pPr>
      <w:r>
        <w:t>правильно использовать лексический материал, включающий специальные термины;</w:t>
      </w:r>
    </w:p>
    <w:p w:rsidR="00290C09" w:rsidRDefault="0049734B">
      <w:pPr>
        <w:pStyle w:val="Standard"/>
        <w:numPr>
          <w:ilvl w:val="1"/>
          <w:numId w:val="40"/>
        </w:numPr>
        <w:spacing w:after="4" w:line="264" w:lineRule="auto"/>
        <w:ind w:left="709" w:right="79"/>
      </w:pPr>
      <w:r>
        <w:t>пользоваться словарями, правильно выбирая слова для использования в тексте в соответствии с передаваемым содержанием;</w:t>
      </w:r>
    </w:p>
    <w:p w:rsidR="00290C09" w:rsidRDefault="0049734B">
      <w:pPr>
        <w:pStyle w:val="Standard"/>
        <w:numPr>
          <w:ilvl w:val="1"/>
          <w:numId w:val="40"/>
        </w:numPr>
        <w:spacing w:after="4" w:line="264" w:lineRule="auto"/>
        <w:ind w:left="709" w:right="79"/>
      </w:pPr>
      <w:r>
        <w:t>использовать грамматический материал, адекватный излагаемому в сообщении содержанию, употребляя грамматические формы в соответствии с нормами изучаемого языка;</w:t>
      </w:r>
    </w:p>
    <w:p w:rsidR="00290C09" w:rsidRDefault="0049734B">
      <w:pPr>
        <w:pStyle w:val="Standard"/>
        <w:numPr>
          <w:ilvl w:val="1"/>
          <w:numId w:val="40"/>
        </w:numPr>
        <w:spacing w:after="4" w:line="264" w:lineRule="auto"/>
        <w:ind w:left="709" w:right="79"/>
      </w:pPr>
      <w:r>
        <w:t>последовательно и логично излагать содержание сообщения в предложении, абзаце, тексте, правильно употребляя связующие элементы для соединения компонентов текста;</w:t>
      </w:r>
    </w:p>
    <w:p w:rsidR="00290C09" w:rsidRDefault="0049734B">
      <w:pPr>
        <w:pStyle w:val="Standard"/>
        <w:numPr>
          <w:ilvl w:val="1"/>
          <w:numId w:val="40"/>
        </w:numPr>
        <w:spacing w:after="4" w:line="264" w:lineRule="auto"/>
        <w:ind w:left="709" w:right="79"/>
      </w:pPr>
      <w:r>
        <w:t>организовывать и оформлять текст в соответствии с нормами изучаемого языка;</w:t>
      </w:r>
    </w:p>
    <w:p w:rsidR="00290C09" w:rsidRDefault="0049734B">
      <w:pPr>
        <w:pStyle w:val="Standard"/>
        <w:numPr>
          <w:ilvl w:val="1"/>
          <w:numId w:val="40"/>
        </w:numPr>
        <w:spacing w:after="4" w:line="264" w:lineRule="auto"/>
        <w:ind w:left="709" w:right="79"/>
      </w:pPr>
      <w:r>
        <w:t xml:space="preserve">использовать стилистическое оформление текста и регистр, соответствующие цели общения, характеристикам сообщения и адресата. </w:t>
      </w:r>
    </w:p>
    <w:p w:rsidR="00290C09" w:rsidRDefault="0049734B">
      <w:pPr>
        <w:pStyle w:val="Standard"/>
        <w:spacing w:after="4" w:line="264" w:lineRule="auto"/>
        <w:ind w:right="79" w:firstLine="0"/>
        <w:rPr>
          <w:b/>
        </w:rPr>
      </w:pPr>
      <w:r>
        <w:rPr>
          <w:b/>
        </w:rPr>
        <w:t>Ситуации:</w:t>
      </w:r>
    </w:p>
    <w:p w:rsidR="00290C09" w:rsidRDefault="0049734B">
      <w:pPr>
        <w:pStyle w:val="Standard"/>
        <w:numPr>
          <w:ilvl w:val="1"/>
          <w:numId w:val="40"/>
        </w:numPr>
        <w:spacing w:after="4" w:line="264" w:lineRule="auto"/>
        <w:ind w:left="709" w:right="79"/>
      </w:pPr>
      <w:r>
        <w:t>оформление документов в связи с участием в конференции, конкурсе (получение гранта и др.), с предоставлением информации личного характера и представлением научных и профессиональных интересов;</w:t>
      </w:r>
    </w:p>
    <w:p w:rsidR="00290C09" w:rsidRDefault="0049734B">
      <w:pPr>
        <w:pStyle w:val="Standard"/>
        <w:numPr>
          <w:ilvl w:val="1"/>
          <w:numId w:val="40"/>
        </w:numPr>
        <w:spacing w:after="4" w:line="264" w:lineRule="auto"/>
        <w:ind w:left="709" w:right="79"/>
      </w:pPr>
      <w:r>
        <w:t>написание рабочей документации при осуществлении научной и профессиональной деятельности: описание исследования, эксперимента и его результатов, описание графиков и схем;</w:t>
      </w:r>
    </w:p>
    <w:p w:rsidR="00290C09" w:rsidRDefault="0049734B">
      <w:pPr>
        <w:pStyle w:val="Standard"/>
        <w:numPr>
          <w:ilvl w:val="1"/>
          <w:numId w:val="40"/>
        </w:numPr>
        <w:spacing w:after="4" w:line="264" w:lineRule="auto"/>
        <w:ind w:left="709" w:right="79"/>
      </w:pPr>
      <w:r>
        <w:t>написание научных статей, тезисов, обзоров.</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rPr>
      </w:pPr>
      <w:proofErr w:type="spellStart"/>
      <w:r>
        <w:rPr>
          <w:b/>
        </w:rPr>
        <w:t>Аудирование</w:t>
      </w:r>
      <w:proofErr w:type="spellEnd"/>
    </w:p>
    <w:p w:rsidR="00290C09" w:rsidRDefault="0049734B">
      <w:pPr>
        <w:pStyle w:val="Standard"/>
        <w:spacing w:after="4" w:line="264" w:lineRule="auto"/>
        <w:ind w:right="79" w:firstLine="708"/>
      </w:pPr>
      <w:r>
        <w:t>В области восприятия речи на слух (</w:t>
      </w:r>
      <w:proofErr w:type="spellStart"/>
      <w:r>
        <w:t>аудирование</w:t>
      </w:r>
      <w:proofErr w:type="spellEnd"/>
      <w:r>
        <w:t xml:space="preserve">) обучаемый должен </w:t>
      </w:r>
      <w:r>
        <w:lastRenderedPageBreak/>
        <w:t>продемонстрировать умение:</w:t>
      </w:r>
    </w:p>
    <w:p w:rsidR="00290C09" w:rsidRDefault="0049734B">
      <w:pPr>
        <w:pStyle w:val="Standard"/>
        <w:numPr>
          <w:ilvl w:val="0"/>
          <w:numId w:val="41"/>
        </w:numPr>
        <w:spacing w:after="4" w:line="264" w:lineRule="auto"/>
        <w:ind w:right="79"/>
      </w:pPr>
      <w:r>
        <w:t>понимать звучащую аутентичную монологическую и диалогическую речь по научной и профессиональной проблематике;</w:t>
      </w:r>
    </w:p>
    <w:p w:rsidR="00290C09" w:rsidRDefault="0049734B">
      <w:pPr>
        <w:pStyle w:val="Standard"/>
        <w:numPr>
          <w:ilvl w:val="0"/>
          <w:numId w:val="41"/>
        </w:numPr>
        <w:spacing w:after="4" w:line="264" w:lineRule="auto"/>
        <w:ind w:right="79"/>
      </w:pPr>
      <w:r>
        <w:t xml:space="preserve">понимать речь при непосредственном контакте в ситуациях научного, делового и профессионального общения (доклад, интервью, лекция, дискуссия, дебаты). </w:t>
      </w:r>
    </w:p>
    <w:p w:rsidR="00290C09" w:rsidRDefault="0049734B">
      <w:pPr>
        <w:pStyle w:val="Standard"/>
        <w:spacing w:after="4" w:line="264" w:lineRule="auto"/>
        <w:ind w:left="360" w:right="79" w:firstLine="0"/>
        <w:rPr>
          <w:b/>
        </w:rPr>
      </w:pPr>
      <w:r>
        <w:rPr>
          <w:b/>
        </w:rPr>
        <w:t>Умения и навыки, обеспечивающие решение коммуникативных задач:</w:t>
      </w:r>
    </w:p>
    <w:p w:rsidR="00290C09" w:rsidRDefault="0049734B">
      <w:pPr>
        <w:pStyle w:val="Standard"/>
        <w:numPr>
          <w:ilvl w:val="0"/>
          <w:numId w:val="41"/>
        </w:numPr>
        <w:spacing w:after="4" w:line="264" w:lineRule="auto"/>
        <w:ind w:right="79"/>
      </w:pPr>
      <w:r>
        <w:t>распознавать на слух звуки изучаемого языка в речи по смыслоразличительным признакам;</w:t>
      </w:r>
    </w:p>
    <w:p w:rsidR="00290C09" w:rsidRDefault="0049734B">
      <w:pPr>
        <w:pStyle w:val="Standard"/>
        <w:numPr>
          <w:ilvl w:val="0"/>
          <w:numId w:val="41"/>
        </w:numPr>
        <w:spacing w:after="4" w:line="264" w:lineRule="auto"/>
        <w:ind w:right="79"/>
      </w:pPr>
      <w:r>
        <w:t>распознавать в речи значение многозначных языковых единиц по контексту;</w:t>
      </w:r>
    </w:p>
    <w:p w:rsidR="00290C09" w:rsidRDefault="0049734B">
      <w:pPr>
        <w:pStyle w:val="Standard"/>
        <w:numPr>
          <w:ilvl w:val="0"/>
          <w:numId w:val="41"/>
        </w:numPr>
        <w:spacing w:after="4" w:line="264" w:lineRule="auto"/>
        <w:ind w:right="79"/>
      </w:pPr>
      <w:r>
        <w:t>догадываться о значении незнакомых языковых единиц, употребляемых в звучащей речи, по контексту;</w:t>
      </w:r>
    </w:p>
    <w:p w:rsidR="00290C09" w:rsidRDefault="0049734B">
      <w:pPr>
        <w:pStyle w:val="Standard"/>
        <w:numPr>
          <w:ilvl w:val="0"/>
          <w:numId w:val="41"/>
        </w:numPr>
        <w:spacing w:after="4" w:line="264" w:lineRule="auto"/>
        <w:ind w:right="79"/>
      </w:pPr>
      <w:r>
        <w:t>распознавать информацию, передаваемую ритмико-интонационным оформлением звучащей речи;</w:t>
      </w:r>
    </w:p>
    <w:p w:rsidR="00290C09" w:rsidRDefault="0049734B">
      <w:pPr>
        <w:pStyle w:val="Standard"/>
        <w:numPr>
          <w:ilvl w:val="0"/>
          <w:numId w:val="41"/>
        </w:numPr>
        <w:spacing w:after="4" w:line="264" w:lineRule="auto"/>
        <w:ind w:right="79"/>
      </w:pPr>
      <w:r>
        <w:t>извлекать из звучащей речи информацию фактического (повествовательного и описательного) характера;</w:t>
      </w:r>
    </w:p>
    <w:p w:rsidR="00290C09" w:rsidRDefault="0049734B">
      <w:pPr>
        <w:pStyle w:val="Standard"/>
        <w:numPr>
          <w:ilvl w:val="0"/>
          <w:numId w:val="41"/>
        </w:numPr>
        <w:spacing w:after="4" w:line="264" w:lineRule="auto"/>
        <w:ind w:right="79"/>
      </w:pPr>
      <w:r>
        <w:t>извлекать из звучащей речи информацию, отражающую оценочное мнение говорящего;</w:t>
      </w:r>
    </w:p>
    <w:p w:rsidR="00290C09" w:rsidRDefault="0049734B">
      <w:pPr>
        <w:pStyle w:val="Standard"/>
        <w:numPr>
          <w:ilvl w:val="0"/>
          <w:numId w:val="41"/>
        </w:numPr>
        <w:spacing w:after="4" w:line="264" w:lineRule="auto"/>
        <w:ind w:right="79"/>
      </w:pPr>
      <w:r>
        <w:t>извлекать из звучащей речи информацию, отражающую аргументацию;</w:t>
      </w:r>
    </w:p>
    <w:p w:rsidR="00290C09" w:rsidRDefault="0049734B">
      <w:pPr>
        <w:pStyle w:val="Standard"/>
        <w:numPr>
          <w:ilvl w:val="0"/>
          <w:numId w:val="41"/>
        </w:numPr>
        <w:spacing w:after="4" w:line="264" w:lineRule="auto"/>
        <w:ind w:right="79"/>
      </w:pPr>
      <w:r>
        <w:t>извлекать из звучащей речи имплицитно представленную информацию;</w:t>
      </w:r>
    </w:p>
    <w:p w:rsidR="00290C09" w:rsidRDefault="0049734B">
      <w:pPr>
        <w:pStyle w:val="Standard"/>
        <w:numPr>
          <w:ilvl w:val="0"/>
          <w:numId w:val="41"/>
        </w:numPr>
        <w:spacing w:after="4" w:line="264" w:lineRule="auto"/>
        <w:ind w:right="79"/>
      </w:pPr>
      <w:r>
        <w:t>обмен информацией с коллегами по научной тематике: беседы на научные и социальные темы, неформальное общение, презентации, лекции, информационные сообщения в рамках научной тематики.</w:t>
      </w:r>
    </w:p>
    <w:p w:rsidR="00290C09" w:rsidRDefault="00290C09">
      <w:pPr>
        <w:pStyle w:val="Standard"/>
        <w:spacing w:after="4" w:line="264" w:lineRule="auto"/>
        <w:ind w:right="79" w:firstLine="0"/>
      </w:pPr>
    </w:p>
    <w:p w:rsidR="00290C09" w:rsidRDefault="0049734B">
      <w:pPr>
        <w:pStyle w:val="Standard"/>
        <w:spacing w:after="4" w:line="264" w:lineRule="auto"/>
        <w:ind w:right="79" w:firstLine="0"/>
        <w:rPr>
          <w:b/>
        </w:rPr>
      </w:pPr>
      <w:r>
        <w:rPr>
          <w:b/>
        </w:rPr>
        <w:t>Чтение</w:t>
      </w:r>
    </w:p>
    <w:p w:rsidR="00290C09" w:rsidRDefault="0049734B">
      <w:pPr>
        <w:pStyle w:val="Standard"/>
        <w:spacing w:after="4" w:line="264" w:lineRule="auto"/>
        <w:ind w:right="79" w:firstLine="708"/>
      </w:pPr>
      <w:r>
        <w:t>Свободное, зрелое чтение предусматривает формирование умений вычленять опорные смысловые блоки в читаемом, определять структурно-семантическое ядро, выделять основные мысли и факты, находить логические связи, исключать избыточную информацию, группировать и объединять выделенные положения по принципу общности, а также формирование навыка обоснованной языковой догадки (на основе контекста, словообразования, интернациональных слов и др.) и навыка прогнозирования поступающей информации.</w:t>
      </w:r>
    </w:p>
    <w:p w:rsidR="00290C09" w:rsidRDefault="0049734B">
      <w:pPr>
        <w:pStyle w:val="Standard"/>
        <w:spacing w:after="4" w:line="264" w:lineRule="auto"/>
        <w:ind w:right="79" w:firstLine="0"/>
        <w:rPr>
          <w:b/>
        </w:rPr>
      </w:pPr>
      <w:r>
        <w:rPr>
          <w:b/>
        </w:rPr>
        <w:t>В области чтения обучаемый должен продемонстрировать умения:</w:t>
      </w:r>
    </w:p>
    <w:p w:rsidR="00290C09" w:rsidRDefault="0049734B">
      <w:pPr>
        <w:pStyle w:val="Standard"/>
        <w:numPr>
          <w:ilvl w:val="1"/>
          <w:numId w:val="42"/>
        </w:numPr>
        <w:spacing w:after="4" w:line="264" w:lineRule="auto"/>
        <w:ind w:left="851" w:right="79"/>
      </w:pPr>
      <w:r>
        <w:t>владеть умениями чтения аутентичных текстов научно-технического стиля (монографии, статьи из научных журналов, тезисы);</w:t>
      </w:r>
    </w:p>
    <w:p w:rsidR="00290C09" w:rsidRDefault="0049734B">
      <w:pPr>
        <w:pStyle w:val="Standard"/>
        <w:numPr>
          <w:ilvl w:val="1"/>
          <w:numId w:val="42"/>
        </w:numPr>
        <w:spacing w:after="4" w:line="264" w:lineRule="auto"/>
        <w:ind w:left="851" w:right="79"/>
      </w:pPr>
      <w:r>
        <w:t>владеть всеми видами чтения научно-технической литературы (изучающее, ознакомительное, просмотровое, поисковое), предполагающими различную степень понимания и смысловой компрессии прочитанного;</w:t>
      </w:r>
    </w:p>
    <w:p w:rsidR="00290C09" w:rsidRDefault="0049734B">
      <w:pPr>
        <w:pStyle w:val="Standard"/>
        <w:numPr>
          <w:ilvl w:val="1"/>
          <w:numId w:val="42"/>
        </w:numPr>
        <w:spacing w:after="4" w:line="264" w:lineRule="auto"/>
        <w:ind w:left="851" w:right="79"/>
      </w:pPr>
      <w:r>
        <w:t>уметь варьировать характер чтения в зависимости от целевой установки, сложности и значимости текста;</w:t>
      </w:r>
    </w:p>
    <w:p w:rsidR="00290C09" w:rsidRDefault="0049734B">
      <w:pPr>
        <w:pStyle w:val="Standard"/>
        <w:spacing w:after="4" w:line="264" w:lineRule="auto"/>
        <w:ind w:right="79" w:firstLine="709"/>
      </w:pPr>
      <w:r>
        <w:t>Все виды чтения должны служить единой конечной цели – научиться свободно читать и понимать иностранный текст по специальности. Критерием сформированности навыков чтения на протяжении курса может служить приближение темпа чтения про себя к следующему уровню: для ознакомительного чтения с охватом содержания на 70% – 500 печатных знаков в минуту; для ускоренного, просмотрового чтения – 1 000 печатных знаков в минуту.</w:t>
      </w:r>
    </w:p>
    <w:p w:rsidR="00290C09" w:rsidRDefault="0049734B">
      <w:pPr>
        <w:pStyle w:val="Standard"/>
        <w:spacing w:after="4" w:line="264" w:lineRule="auto"/>
        <w:ind w:right="79" w:firstLine="0"/>
        <w:rPr>
          <w:b/>
        </w:rPr>
      </w:pPr>
      <w:r>
        <w:rPr>
          <w:b/>
        </w:rPr>
        <w:t>Умения и навыки, обеспечивающие решение коммуникативных задач:</w:t>
      </w:r>
    </w:p>
    <w:p w:rsidR="00290C09" w:rsidRDefault="0049734B">
      <w:pPr>
        <w:pStyle w:val="Standard"/>
        <w:numPr>
          <w:ilvl w:val="0"/>
          <w:numId w:val="43"/>
        </w:numPr>
        <w:spacing w:after="4" w:line="264" w:lineRule="auto"/>
        <w:ind w:right="79"/>
      </w:pPr>
      <w:r>
        <w:t>распознавать значение многозначных языковых единиц по контексту;</w:t>
      </w:r>
    </w:p>
    <w:p w:rsidR="00290C09" w:rsidRDefault="0049734B">
      <w:pPr>
        <w:pStyle w:val="Standard"/>
        <w:numPr>
          <w:ilvl w:val="0"/>
          <w:numId w:val="43"/>
        </w:numPr>
        <w:spacing w:after="4" w:line="264" w:lineRule="auto"/>
        <w:ind w:right="79"/>
      </w:pPr>
      <w:r>
        <w:lastRenderedPageBreak/>
        <w:t>догадываться о значении незнакомых языковых единиц по контексту;</w:t>
      </w:r>
    </w:p>
    <w:p w:rsidR="00290C09" w:rsidRDefault="0049734B">
      <w:pPr>
        <w:pStyle w:val="Standard"/>
        <w:numPr>
          <w:ilvl w:val="0"/>
          <w:numId w:val="43"/>
        </w:numPr>
        <w:spacing w:after="4" w:line="264" w:lineRule="auto"/>
        <w:ind w:right="79"/>
      </w:pPr>
      <w:r>
        <w:t>искать требуемую информацию по ключевым словам;</w:t>
      </w:r>
    </w:p>
    <w:p w:rsidR="00290C09" w:rsidRDefault="0049734B">
      <w:pPr>
        <w:pStyle w:val="Standard"/>
        <w:numPr>
          <w:ilvl w:val="0"/>
          <w:numId w:val="43"/>
        </w:numPr>
        <w:spacing w:after="4" w:line="264" w:lineRule="auto"/>
        <w:ind w:right="79"/>
      </w:pPr>
      <w:r>
        <w:t>понимать общее содержание фрагментов текста;</w:t>
      </w:r>
    </w:p>
    <w:p w:rsidR="00290C09" w:rsidRDefault="0049734B">
      <w:pPr>
        <w:pStyle w:val="Standard"/>
        <w:numPr>
          <w:ilvl w:val="0"/>
          <w:numId w:val="43"/>
        </w:numPr>
        <w:spacing w:after="4" w:line="264" w:lineRule="auto"/>
        <w:ind w:right="79"/>
      </w:pPr>
      <w:r>
        <w:t>прогнозировать содержание текста или его фрагментов по значимым компонентам: заголовкам и подзаголовкам, первым предложениям и т.д.;</w:t>
      </w:r>
    </w:p>
    <w:p w:rsidR="00290C09" w:rsidRDefault="0049734B">
      <w:pPr>
        <w:pStyle w:val="Standard"/>
        <w:numPr>
          <w:ilvl w:val="0"/>
          <w:numId w:val="43"/>
        </w:numPr>
        <w:spacing w:after="4" w:line="264" w:lineRule="auto"/>
        <w:ind w:right="79"/>
      </w:pPr>
      <w:r>
        <w:t>извлекать из прочитанного текста информацию фактического (повествовательного и описательного) характера;</w:t>
      </w:r>
    </w:p>
    <w:p w:rsidR="00290C09" w:rsidRDefault="0049734B">
      <w:pPr>
        <w:pStyle w:val="Standard"/>
        <w:numPr>
          <w:ilvl w:val="0"/>
          <w:numId w:val="43"/>
        </w:numPr>
        <w:spacing w:after="4" w:line="264" w:lineRule="auto"/>
        <w:ind w:right="79"/>
      </w:pPr>
      <w:r>
        <w:t>извлекать из прочитанного текста информацию, отражающую оценочное мнение автора;</w:t>
      </w:r>
    </w:p>
    <w:p w:rsidR="00290C09" w:rsidRDefault="0049734B">
      <w:pPr>
        <w:pStyle w:val="Standard"/>
        <w:numPr>
          <w:ilvl w:val="0"/>
          <w:numId w:val="43"/>
        </w:numPr>
        <w:spacing w:after="4" w:line="264" w:lineRule="auto"/>
        <w:ind w:right="79"/>
      </w:pPr>
      <w:r>
        <w:t>извлекать из прочитанного текста информацию, отражающую аргументацию;</w:t>
      </w:r>
    </w:p>
    <w:p w:rsidR="00290C09" w:rsidRDefault="0049734B">
      <w:pPr>
        <w:pStyle w:val="Standard"/>
        <w:numPr>
          <w:ilvl w:val="0"/>
          <w:numId w:val="43"/>
        </w:numPr>
        <w:spacing w:after="4" w:line="264" w:lineRule="auto"/>
        <w:ind w:right="79"/>
      </w:pPr>
      <w:r>
        <w:t>извлекать из прочитанного текста имплицитно представленную информацию;</w:t>
      </w:r>
    </w:p>
    <w:p w:rsidR="00290C09" w:rsidRDefault="0049734B">
      <w:pPr>
        <w:pStyle w:val="Standard"/>
        <w:numPr>
          <w:ilvl w:val="0"/>
          <w:numId w:val="43"/>
        </w:numPr>
        <w:spacing w:after="4" w:line="264" w:lineRule="auto"/>
        <w:ind w:right="79"/>
      </w:pPr>
      <w:r>
        <w:t xml:space="preserve">пользоваться двуязычным и одноязычным словарем изучаемого языка, правильно определяя значение употребляемой в тексте лексики. </w:t>
      </w:r>
    </w:p>
    <w:p w:rsidR="00290C09" w:rsidRDefault="0049734B">
      <w:pPr>
        <w:pStyle w:val="Standard"/>
        <w:spacing w:after="4" w:line="264" w:lineRule="auto"/>
        <w:ind w:left="360" w:right="79" w:firstLine="0"/>
        <w:rPr>
          <w:b/>
        </w:rPr>
      </w:pPr>
      <w:r>
        <w:rPr>
          <w:b/>
        </w:rPr>
        <w:t>Ситуации:</w:t>
      </w:r>
    </w:p>
    <w:p w:rsidR="00290C09" w:rsidRDefault="0049734B">
      <w:pPr>
        <w:pStyle w:val="Standard"/>
        <w:numPr>
          <w:ilvl w:val="0"/>
          <w:numId w:val="43"/>
        </w:numPr>
        <w:spacing w:after="4" w:line="264" w:lineRule="auto"/>
        <w:ind w:right="79"/>
      </w:pPr>
      <w:r>
        <w:t>чтение деловой переписки в пределах тематики, связанной с осуществлением научной деятельности;</w:t>
      </w:r>
    </w:p>
    <w:p w:rsidR="00290C09" w:rsidRDefault="0049734B">
      <w:pPr>
        <w:pStyle w:val="Standard"/>
        <w:numPr>
          <w:ilvl w:val="0"/>
          <w:numId w:val="43"/>
        </w:numPr>
        <w:spacing w:after="4" w:line="264" w:lineRule="auto"/>
        <w:ind w:right="79"/>
      </w:pPr>
      <w:r>
        <w:t>чтение научных статей, аннотаций, тезисов, библиографических описаний в пределах изучаемой научной и профессиональной тематики.</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rPr>
      </w:pPr>
      <w:r>
        <w:rPr>
          <w:b/>
        </w:rPr>
        <w:t>Перевод</w:t>
      </w:r>
    </w:p>
    <w:p w:rsidR="00290C09" w:rsidRDefault="0049734B">
      <w:pPr>
        <w:pStyle w:val="Standard"/>
        <w:spacing w:after="4" w:line="264" w:lineRule="auto"/>
        <w:ind w:right="79" w:firstLine="708"/>
      </w:pPr>
      <w:r>
        <w:t xml:space="preserve">Устный и письменный перевод с иностранного языка на родной используется как одно из средств овладения иностранным языком, как наиболее эффективный способ контроля полноты и точности понимания содержания. </w:t>
      </w:r>
    </w:p>
    <w:p w:rsidR="00290C09" w:rsidRDefault="0049734B">
      <w:pPr>
        <w:pStyle w:val="Standard"/>
        <w:spacing w:after="4" w:line="264" w:lineRule="auto"/>
        <w:ind w:right="79" w:firstLine="0"/>
        <w:rPr>
          <w:b/>
        </w:rPr>
      </w:pPr>
      <w:r>
        <w:rPr>
          <w:b/>
        </w:rPr>
        <w:t>Обучающийся в аспирантуре должен:</w:t>
      </w:r>
    </w:p>
    <w:p w:rsidR="00290C09" w:rsidRDefault="0049734B">
      <w:pPr>
        <w:pStyle w:val="Standard"/>
        <w:numPr>
          <w:ilvl w:val="1"/>
          <w:numId w:val="44"/>
        </w:numPr>
        <w:spacing w:after="4" w:line="264" w:lineRule="auto"/>
        <w:ind w:left="567" w:right="79"/>
      </w:pPr>
      <w:r>
        <w:t>владеть необходимым объемом знаний в области теории перевода: эквивалент и аналог, переводческие трансформации;</w:t>
      </w:r>
    </w:p>
    <w:p w:rsidR="00290C09" w:rsidRDefault="0049734B">
      <w:pPr>
        <w:pStyle w:val="Standard"/>
        <w:numPr>
          <w:ilvl w:val="1"/>
          <w:numId w:val="44"/>
        </w:numPr>
        <w:spacing w:after="4" w:line="264" w:lineRule="auto"/>
        <w:ind w:left="567" w:right="79"/>
      </w:pPr>
      <w:r>
        <w:t>иметь навыки компенсации потерь при переводе, контекстуальных замен, различать многозначность слов, словарное и контекстуальное значение слова, значения интернациональных слов в родном и иностранном языке и т.д.;</w:t>
      </w:r>
    </w:p>
    <w:p w:rsidR="00290C09" w:rsidRDefault="0049734B">
      <w:pPr>
        <w:pStyle w:val="Standard"/>
        <w:numPr>
          <w:ilvl w:val="1"/>
          <w:numId w:val="44"/>
        </w:numPr>
        <w:spacing w:after="4" w:line="264" w:lineRule="auto"/>
        <w:ind w:left="567" w:right="79"/>
      </w:pPr>
      <w:r>
        <w:t>уметь адекватно передавать смысл научно-технического текста с соблюдением норм родного языка;</w:t>
      </w:r>
    </w:p>
    <w:p w:rsidR="00290C09" w:rsidRDefault="0049734B">
      <w:pPr>
        <w:pStyle w:val="Standard"/>
        <w:numPr>
          <w:ilvl w:val="1"/>
          <w:numId w:val="44"/>
        </w:numPr>
        <w:spacing w:after="4" w:line="264" w:lineRule="auto"/>
        <w:ind w:left="567" w:right="79"/>
      </w:pPr>
      <w:r>
        <w:t>владеть навыками преобразования исходного материала, в том числе реферативного перевода научного текста;</w:t>
      </w:r>
    </w:p>
    <w:p w:rsidR="00290C09" w:rsidRDefault="0049734B">
      <w:pPr>
        <w:pStyle w:val="Standard"/>
        <w:numPr>
          <w:ilvl w:val="1"/>
          <w:numId w:val="44"/>
        </w:numPr>
        <w:spacing w:after="4" w:line="264" w:lineRule="auto"/>
        <w:ind w:left="567" w:right="79"/>
      </w:pPr>
      <w:r>
        <w:t>пользоваться двуязычными словарями, правильно определяя значение употребляемой в тексте лексики, либо выбирая слова для использования в тексте в соответствии с передаваемым содержанием.</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pPr>
      <w:r>
        <w:rPr>
          <w:b/>
        </w:rPr>
        <w:t>Тематика научно-профессионального общения</w:t>
      </w:r>
    </w:p>
    <w:p w:rsidR="00290C09" w:rsidRDefault="0049734B">
      <w:pPr>
        <w:pStyle w:val="Standard"/>
        <w:numPr>
          <w:ilvl w:val="1"/>
          <w:numId w:val="45"/>
        </w:numPr>
        <w:spacing w:after="4" w:line="264" w:lineRule="auto"/>
        <w:ind w:left="709" w:right="79"/>
      </w:pPr>
      <w:r>
        <w:t>Актуальные проблемы региональной и отраслевой экономики;</w:t>
      </w:r>
    </w:p>
    <w:p w:rsidR="00290C09" w:rsidRDefault="0049734B">
      <w:pPr>
        <w:pStyle w:val="Standard"/>
        <w:numPr>
          <w:ilvl w:val="1"/>
          <w:numId w:val="45"/>
        </w:numPr>
        <w:spacing w:after="4" w:line="264" w:lineRule="auto"/>
        <w:ind w:left="709" w:right="79"/>
      </w:pPr>
      <w:r>
        <w:t>Моя научная специализация и ее перспективы среди научных направлений в России и за рубежом;</w:t>
      </w:r>
    </w:p>
    <w:p w:rsidR="00290C09" w:rsidRDefault="0049734B">
      <w:pPr>
        <w:pStyle w:val="Standard"/>
        <w:numPr>
          <w:ilvl w:val="1"/>
          <w:numId w:val="45"/>
        </w:numPr>
        <w:spacing w:after="4" w:line="264" w:lineRule="auto"/>
        <w:ind w:left="709" w:right="79"/>
      </w:pPr>
      <w:r>
        <w:t>Современные научные достижения в области региональной и отраслевой экономики за рубежом;</w:t>
      </w:r>
    </w:p>
    <w:p w:rsidR="00290C09" w:rsidRDefault="0049734B">
      <w:pPr>
        <w:pStyle w:val="Standard"/>
        <w:numPr>
          <w:ilvl w:val="1"/>
          <w:numId w:val="45"/>
        </w:numPr>
        <w:spacing w:after="4" w:line="264" w:lineRule="auto"/>
        <w:ind w:left="709" w:right="79"/>
      </w:pPr>
      <w:r>
        <w:t>Институт, в котором я учусь: научные школы, направления, инновационные исследования, перспективы развития;</w:t>
      </w:r>
    </w:p>
    <w:p w:rsidR="00290C09" w:rsidRDefault="0049734B">
      <w:pPr>
        <w:pStyle w:val="Standard"/>
        <w:numPr>
          <w:ilvl w:val="1"/>
          <w:numId w:val="45"/>
        </w:numPr>
        <w:spacing w:after="4" w:line="264" w:lineRule="auto"/>
        <w:ind w:left="709" w:right="79"/>
      </w:pPr>
      <w:r>
        <w:t>Моя научная деятельность;</w:t>
      </w:r>
    </w:p>
    <w:p w:rsidR="00290C09" w:rsidRDefault="0049734B">
      <w:pPr>
        <w:pStyle w:val="Standard"/>
        <w:numPr>
          <w:ilvl w:val="1"/>
          <w:numId w:val="45"/>
        </w:numPr>
        <w:spacing w:after="4" w:line="264" w:lineRule="auto"/>
        <w:ind w:left="709" w:right="79"/>
      </w:pPr>
      <w:r>
        <w:lastRenderedPageBreak/>
        <w:t>Интернет-ресурсы в сфере профессиональной деятельности и делового общения.</w:t>
      </w:r>
    </w:p>
    <w:p w:rsidR="00290C09" w:rsidRDefault="00290C09">
      <w:pPr>
        <w:pStyle w:val="Standard"/>
        <w:spacing w:after="4" w:line="264" w:lineRule="auto"/>
        <w:ind w:right="79" w:firstLine="0"/>
      </w:pPr>
    </w:p>
    <w:p w:rsidR="00290C09" w:rsidRDefault="0049734B">
      <w:pPr>
        <w:pStyle w:val="Standard"/>
        <w:numPr>
          <w:ilvl w:val="0"/>
          <w:numId w:val="25"/>
        </w:numPr>
        <w:ind w:left="426"/>
        <w:rPr>
          <w:b/>
          <w:sz w:val="28"/>
        </w:rPr>
      </w:pPr>
      <w:r>
        <w:rPr>
          <w:b/>
          <w:sz w:val="28"/>
        </w:rPr>
        <w:t>Оценочные материалы по дисциплине</w:t>
      </w:r>
    </w:p>
    <w:p w:rsidR="00290C09" w:rsidRDefault="0049734B">
      <w:pPr>
        <w:pStyle w:val="Standard"/>
        <w:spacing w:line="249" w:lineRule="auto"/>
        <w:ind w:left="1285" w:firstLine="0"/>
        <w:jc w:val="left"/>
        <w:rPr>
          <w:b/>
          <w:color w:val="auto"/>
        </w:rPr>
      </w:pPr>
      <w:r>
        <w:rPr>
          <w:b/>
          <w:color w:val="auto"/>
        </w:rPr>
        <w:t xml:space="preserve"> </w:t>
      </w:r>
    </w:p>
    <w:p w:rsidR="00290C09" w:rsidRDefault="0049734B">
      <w:pPr>
        <w:pStyle w:val="Standard"/>
        <w:ind w:right="85" w:firstLine="709"/>
      </w:pPr>
      <w:r>
        <w:t>Оценочные материалы по дисциплине представлены в виде фонда оценочных средств.</w:t>
      </w:r>
    </w:p>
    <w:p w:rsidR="00290C09" w:rsidRDefault="0049734B">
      <w:pPr>
        <w:pStyle w:val="Standard"/>
        <w:spacing w:after="29" w:line="249" w:lineRule="auto"/>
        <w:ind w:left="1996" w:firstLine="0"/>
        <w:jc w:val="left"/>
      </w:pPr>
      <w:r>
        <w:t xml:space="preserve"> </w:t>
      </w:r>
    </w:p>
    <w:p w:rsidR="00290C09" w:rsidRDefault="0049734B">
      <w:pPr>
        <w:pStyle w:val="Standard"/>
        <w:numPr>
          <w:ilvl w:val="0"/>
          <w:numId w:val="25"/>
        </w:numPr>
        <w:ind w:left="426"/>
        <w:rPr>
          <w:b/>
          <w:sz w:val="28"/>
        </w:rPr>
      </w:pPr>
      <w:r>
        <w:rPr>
          <w:b/>
          <w:sz w:val="28"/>
        </w:rPr>
        <w:t>Материально-техническое и учебно-методическое обеспечение дисциплины</w:t>
      </w:r>
    </w:p>
    <w:p w:rsidR="00290C09" w:rsidRDefault="00290C09">
      <w:pPr>
        <w:pStyle w:val="Standard"/>
      </w:pPr>
    </w:p>
    <w:p w:rsidR="00290C09" w:rsidRDefault="0049734B">
      <w:pPr>
        <w:pStyle w:val="Standard"/>
        <w:numPr>
          <w:ilvl w:val="1"/>
          <w:numId w:val="25"/>
        </w:numPr>
        <w:ind w:left="426"/>
        <w:rPr>
          <w:b/>
        </w:rPr>
      </w:pPr>
      <w:r>
        <w:rPr>
          <w:b/>
        </w:rPr>
        <w:t>Перечень учебно-методического обеспечения по дисциплине</w:t>
      </w:r>
    </w:p>
    <w:p w:rsidR="00290C09" w:rsidRDefault="00290C09">
      <w:pPr>
        <w:pStyle w:val="Standard"/>
        <w:ind w:firstLine="0"/>
        <w:rPr>
          <w:b/>
        </w:rPr>
      </w:pPr>
    </w:p>
    <w:p w:rsidR="00290C09" w:rsidRDefault="0049734B">
      <w:pPr>
        <w:pStyle w:val="Standard"/>
        <w:ind w:firstLine="0"/>
        <w:rPr>
          <w:b/>
        </w:rPr>
      </w:pPr>
      <w:r>
        <w:rPr>
          <w:b/>
        </w:rPr>
        <w:t>Основная литература:</w:t>
      </w:r>
    </w:p>
    <w:p w:rsidR="00290C09" w:rsidRDefault="0049734B">
      <w:pPr>
        <w:pStyle w:val="Standard"/>
        <w:numPr>
          <w:ilvl w:val="6"/>
          <w:numId w:val="46"/>
        </w:numPr>
        <w:ind w:left="567"/>
      </w:pPr>
      <w:r>
        <w:t xml:space="preserve">Баранова О.И., Ларионова Г.С., </w:t>
      </w:r>
      <w:proofErr w:type="spellStart"/>
      <w:r>
        <w:t>Архарова</w:t>
      </w:r>
      <w:proofErr w:type="spellEnd"/>
      <w:r>
        <w:t xml:space="preserve"> Д.А. Сборник тестов и упражнений по английскому языку для аспирантов. </w:t>
      </w:r>
      <w:proofErr w:type="gramStart"/>
      <w:r>
        <w:t>СПб.:</w:t>
      </w:r>
      <w:proofErr w:type="gramEnd"/>
      <w:r>
        <w:t xml:space="preserve"> </w:t>
      </w:r>
      <w:proofErr w:type="spellStart"/>
      <w:r>
        <w:t>СПбГЭУ</w:t>
      </w:r>
      <w:proofErr w:type="spellEnd"/>
      <w:r>
        <w:t xml:space="preserve">, 2016. - 55 с. Режим доступа: </w:t>
      </w:r>
      <w:hyperlink r:id="rId8" w:history="1">
        <w:r>
          <w:rPr>
            <w:rStyle w:val="Internetlink"/>
            <w:u w:val="none"/>
          </w:rPr>
          <w:t>https://elibrary.ru/item.asp?id=29856309</w:t>
        </w:r>
      </w:hyperlink>
      <w:r>
        <w:rPr>
          <w:rStyle w:val="Internetlink"/>
          <w:u w:val="none"/>
        </w:rPr>
        <w:t>.</w:t>
      </w:r>
    </w:p>
    <w:p w:rsidR="00290C09" w:rsidRDefault="0049734B">
      <w:pPr>
        <w:pStyle w:val="Standard"/>
        <w:numPr>
          <w:ilvl w:val="6"/>
          <w:numId w:val="46"/>
        </w:numPr>
        <w:ind w:left="567"/>
      </w:pPr>
      <w:proofErr w:type="spellStart"/>
      <w:r>
        <w:t>Генидзе</w:t>
      </w:r>
      <w:proofErr w:type="spellEnd"/>
      <w:r>
        <w:t xml:space="preserve"> Н.К., Белоглазова Е.В. и др. Язык делового общения. </w:t>
      </w:r>
      <w:proofErr w:type="gramStart"/>
      <w:r>
        <w:t>СПб.:</w:t>
      </w:r>
      <w:proofErr w:type="gramEnd"/>
      <w:r>
        <w:t xml:space="preserve"> </w:t>
      </w:r>
      <w:proofErr w:type="spellStart"/>
      <w:r>
        <w:t>СПбГЭУ</w:t>
      </w:r>
      <w:proofErr w:type="spellEnd"/>
      <w:r>
        <w:t xml:space="preserve">, 2015. - 81с. Режим доступа: </w:t>
      </w:r>
      <w:hyperlink r:id="rId9" w:history="1">
        <w:r>
          <w:rPr>
            <w:rStyle w:val="Internetlink"/>
          </w:rPr>
          <w:t>https://elibrary.ru/item.asp?id=26101513</w:t>
        </w:r>
      </w:hyperlink>
      <w:r>
        <w:rPr>
          <w:rStyle w:val="Internetlink"/>
        </w:rPr>
        <w:t>.</w:t>
      </w:r>
    </w:p>
    <w:p w:rsidR="00290C09" w:rsidRDefault="0049734B">
      <w:pPr>
        <w:pStyle w:val="Standard"/>
        <w:numPr>
          <w:ilvl w:val="6"/>
          <w:numId w:val="46"/>
        </w:numPr>
        <w:ind w:left="567"/>
      </w:pPr>
      <w:r>
        <w:rPr>
          <w:rStyle w:val="Internetlink"/>
          <w:color w:val="000000"/>
          <w:u w:val="none"/>
        </w:rPr>
        <w:t>Рахуба</w:t>
      </w:r>
      <w:r>
        <w:rPr>
          <w:rStyle w:val="Internetlink"/>
          <w:color w:val="000000"/>
          <w:u w:val="none"/>
          <w:lang w:val="en-US"/>
        </w:rPr>
        <w:t xml:space="preserve"> </w:t>
      </w:r>
      <w:r>
        <w:rPr>
          <w:rStyle w:val="Internetlink"/>
          <w:color w:val="000000"/>
          <w:u w:val="none"/>
        </w:rPr>
        <w:t>Л</w:t>
      </w:r>
      <w:r>
        <w:rPr>
          <w:rStyle w:val="Internetlink"/>
          <w:color w:val="000000"/>
          <w:u w:val="none"/>
          <w:lang w:val="en-US"/>
        </w:rPr>
        <w:t>.</w:t>
      </w:r>
      <w:r>
        <w:rPr>
          <w:rStyle w:val="Internetlink"/>
          <w:color w:val="000000"/>
          <w:u w:val="none"/>
        </w:rPr>
        <w:t>Ф</w:t>
      </w:r>
      <w:r>
        <w:rPr>
          <w:rStyle w:val="Internetlink"/>
          <w:color w:val="000000"/>
          <w:u w:val="none"/>
          <w:lang w:val="en-US"/>
        </w:rPr>
        <w:t xml:space="preserve">. Doing science. </w:t>
      </w:r>
      <w:r>
        <w:rPr>
          <w:rStyle w:val="Internetlink"/>
          <w:color w:val="000000"/>
          <w:u w:val="none"/>
        </w:rPr>
        <w:t xml:space="preserve">Омск: изд-во </w:t>
      </w:r>
      <w:proofErr w:type="spellStart"/>
      <w:r>
        <w:rPr>
          <w:rStyle w:val="Internetlink"/>
          <w:color w:val="000000"/>
          <w:u w:val="none"/>
        </w:rPr>
        <w:t>СибАДИ</w:t>
      </w:r>
      <w:proofErr w:type="spellEnd"/>
      <w:r>
        <w:rPr>
          <w:rStyle w:val="Internetlink"/>
          <w:color w:val="000000"/>
          <w:u w:val="none"/>
        </w:rPr>
        <w:t>, 2014. - 184 с. https://elibrary.ru/item.asp?id=24770669.</w:t>
      </w:r>
    </w:p>
    <w:p w:rsidR="00290C09" w:rsidRDefault="00290C09">
      <w:pPr>
        <w:pStyle w:val="Standard"/>
        <w:ind w:firstLine="0"/>
        <w:rPr>
          <w:b/>
          <w:bCs/>
          <w:color w:val="000000"/>
        </w:rPr>
      </w:pPr>
    </w:p>
    <w:p w:rsidR="00290C09" w:rsidRDefault="0049734B">
      <w:pPr>
        <w:pStyle w:val="Standard"/>
        <w:ind w:firstLine="0"/>
        <w:rPr>
          <w:b/>
          <w:bCs/>
          <w:color w:val="000000"/>
        </w:rPr>
      </w:pPr>
      <w:r>
        <w:rPr>
          <w:b/>
          <w:bCs/>
          <w:color w:val="000000"/>
        </w:rPr>
        <w:t>Дополнительная литература</w:t>
      </w:r>
    </w:p>
    <w:p w:rsidR="00290C09" w:rsidRDefault="0049734B">
      <w:pPr>
        <w:pStyle w:val="Standard"/>
        <w:numPr>
          <w:ilvl w:val="6"/>
          <w:numId w:val="47"/>
        </w:numPr>
        <w:ind w:left="567"/>
        <w:rPr>
          <w:color w:val="000000"/>
        </w:rPr>
      </w:pPr>
      <w:r>
        <w:rPr>
          <w:color w:val="000000"/>
        </w:rPr>
        <w:t xml:space="preserve">Английский язык: учебник / </w:t>
      </w:r>
      <w:proofErr w:type="spellStart"/>
      <w:r>
        <w:rPr>
          <w:color w:val="000000"/>
        </w:rPr>
        <w:t>Марковина</w:t>
      </w:r>
      <w:proofErr w:type="spellEnd"/>
      <w:r>
        <w:rPr>
          <w:color w:val="000000"/>
        </w:rPr>
        <w:t xml:space="preserve"> И.Ю., Максимова З.К., Вайнштейн М.В.; Под общей ред. И.Ю. </w:t>
      </w:r>
      <w:proofErr w:type="spellStart"/>
      <w:r>
        <w:rPr>
          <w:color w:val="000000"/>
        </w:rPr>
        <w:t>Марковиной</w:t>
      </w:r>
      <w:proofErr w:type="spellEnd"/>
      <w:r>
        <w:rPr>
          <w:color w:val="000000"/>
        </w:rPr>
        <w:t xml:space="preserve">. - 4-е изд., </w:t>
      </w:r>
      <w:proofErr w:type="spellStart"/>
      <w:r>
        <w:rPr>
          <w:color w:val="000000"/>
        </w:rPr>
        <w:t>испр</w:t>
      </w:r>
      <w:proofErr w:type="spellEnd"/>
      <w:r>
        <w:rPr>
          <w:color w:val="000000"/>
        </w:rPr>
        <w:t xml:space="preserve">. и </w:t>
      </w:r>
      <w:proofErr w:type="spellStart"/>
      <w:r>
        <w:rPr>
          <w:color w:val="000000"/>
        </w:rPr>
        <w:t>перераб</w:t>
      </w:r>
      <w:proofErr w:type="spellEnd"/>
      <w:r>
        <w:rPr>
          <w:color w:val="000000"/>
        </w:rPr>
        <w:t>. 2013. - 368 с.</w:t>
      </w:r>
    </w:p>
    <w:p w:rsidR="00290C09" w:rsidRDefault="0049734B">
      <w:pPr>
        <w:pStyle w:val="Standard"/>
        <w:numPr>
          <w:ilvl w:val="6"/>
          <w:numId w:val="47"/>
        </w:numPr>
        <w:ind w:left="567"/>
        <w:rPr>
          <w:color w:val="000000"/>
        </w:rPr>
      </w:pPr>
      <w:r>
        <w:rPr>
          <w:color w:val="000000"/>
        </w:rPr>
        <w:t xml:space="preserve">Клочков Ю.П. Английский язык: учебное пособие по переводу: для </w:t>
      </w:r>
      <w:bookmarkStart w:id="16" w:name="_GoBack"/>
      <w:r>
        <w:rPr>
          <w:color w:val="000000"/>
        </w:rPr>
        <w:t>студ</w:t>
      </w:r>
      <w:bookmarkEnd w:id="16"/>
      <w:r>
        <w:rPr>
          <w:color w:val="000000"/>
        </w:rPr>
        <w:t>ентов магистратуры: в 3 ч. Изд-во МГИМО-Университет, М.: 2011. - 112 с.</w:t>
      </w:r>
    </w:p>
    <w:p w:rsidR="00290C09" w:rsidRDefault="0049734B">
      <w:pPr>
        <w:pStyle w:val="Standard"/>
        <w:numPr>
          <w:ilvl w:val="0"/>
          <w:numId w:val="47"/>
        </w:numPr>
        <w:ind w:left="567"/>
        <w:rPr>
          <w:color w:val="000000"/>
        </w:rPr>
      </w:pPr>
      <w:r>
        <w:rPr>
          <w:color w:val="000000"/>
        </w:rPr>
        <w:t xml:space="preserve">Гуляева И.В. и др. Практикум по переводу: учебное пособие по устному и письменному переводу, </w:t>
      </w:r>
      <w:proofErr w:type="spellStart"/>
      <w:r>
        <w:rPr>
          <w:color w:val="000000"/>
        </w:rPr>
        <w:t>Оренб.гос.у</w:t>
      </w:r>
      <w:proofErr w:type="spellEnd"/>
      <w:r>
        <w:rPr>
          <w:color w:val="000000"/>
        </w:rPr>
        <w:t xml:space="preserve">-т, Оренбург: 2012. - 268с. </w:t>
      </w:r>
    </w:p>
    <w:p w:rsidR="00290C09" w:rsidRDefault="0049734B">
      <w:pPr>
        <w:pStyle w:val="Standard"/>
        <w:numPr>
          <w:ilvl w:val="6"/>
          <w:numId w:val="47"/>
        </w:numPr>
        <w:ind w:left="567"/>
        <w:rPr>
          <w:color w:val="000000"/>
        </w:rPr>
      </w:pPr>
      <w:r>
        <w:rPr>
          <w:color w:val="000000"/>
        </w:rPr>
        <w:t>Миньяр-</w:t>
      </w:r>
      <w:proofErr w:type="spellStart"/>
      <w:r>
        <w:rPr>
          <w:color w:val="000000"/>
        </w:rPr>
        <w:t>Белоручева</w:t>
      </w:r>
      <w:proofErr w:type="spellEnd"/>
      <w:r>
        <w:rPr>
          <w:color w:val="000000"/>
        </w:rPr>
        <w:t xml:space="preserve"> А.П. Учимся писать по-английски. Письменная научная речь. Учебное пособие. Москва. Издательство «Флинта». Издательство «Наука». 2011 г. 128 с.</w:t>
      </w:r>
    </w:p>
    <w:p w:rsidR="00290C09" w:rsidRDefault="0049734B">
      <w:pPr>
        <w:pStyle w:val="Standard"/>
        <w:numPr>
          <w:ilvl w:val="6"/>
          <w:numId w:val="47"/>
        </w:numPr>
        <w:ind w:left="567"/>
        <w:rPr>
          <w:color w:val="000000"/>
        </w:rPr>
      </w:pPr>
      <w:r>
        <w:rPr>
          <w:color w:val="000000"/>
        </w:rPr>
        <w:t xml:space="preserve">Сдобников В.В., Калинин К.Е. 30 уроков устного перевода. Английский язык, Изд-во Восточная книга, 2010. - 769 с.  </w:t>
      </w:r>
    </w:p>
    <w:p w:rsidR="00290C09" w:rsidRDefault="0049734B">
      <w:pPr>
        <w:pStyle w:val="Standard"/>
        <w:numPr>
          <w:ilvl w:val="6"/>
          <w:numId w:val="47"/>
        </w:numPr>
        <w:ind w:left="567"/>
        <w:rPr>
          <w:color w:val="000000"/>
        </w:rPr>
      </w:pPr>
      <w:proofErr w:type="spellStart"/>
      <w:r>
        <w:rPr>
          <w:color w:val="000000"/>
        </w:rPr>
        <w:t>Пигарева</w:t>
      </w:r>
      <w:proofErr w:type="spellEnd"/>
      <w:r>
        <w:rPr>
          <w:color w:val="000000"/>
        </w:rPr>
        <w:t xml:space="preserve"> М.Н. Технология электронного перевода: учеб. пособие, Самарский государственный аэрокосмический университет им. академика С.П. Королева, Самара: 2008. - 101 с.</w:t>
      </w:r>
    </w:p>
    <w:p w:rsidR="00290C09" w:rsidRDefault="0049734B">
      <w:pPr>
        <w:pStyle w:val="Standard"/>
        <w:numPr>
          <w:ilvl w:val="6"/>
          <w:numId w:val="47"/>
        </w:numPr>
        <w:ind w:left="567"/>
        <w:rPr>
          <w:color w:val="000000"/>
          <w:lang w:val="en-US"/>
        </w:rPr>
      </w:pPr>
      <w:r>
        <w:rPr>
          <w:color w:val="000000"/>
          <w:lang w:val="en-US"/>
        </w:rPr>
        <w:t>Bell J., Gower R. First Certificate Expert. –Longman, 2008. (English Course).</w:t>
      </w:r>
    </w:p>
    <w:p w:rsidR="00290C09" w:rsidRDefault="0049734B">
      <w:pPr>
        <w:pStyle w:val="Standard"/>
        <w:numPr>
          <w:ilvl w:val="6"/>
          <w:numId w:val="47"/>
        </w:numPr>
        <w:ind w:left="567"/>
        <w:rPr>
          <w:color w:val="000000"/>
          <w:lang w:val="en-US"/>
        </w:rPr>
      </w:pPr>
      <w:proofErr w:type="spellStart"/>
      <w:r>
        <w:rPr>
          <w:color w:val="000000"/>
          <w:lang w:val="en-US"/>
        </w:rPr>
        <w:t>Bonamy</w:t>
      </w:r>
      <w:proofErr w:type="spellEnd"/>
      <w:r>
        <w:rPr>
          <w:color w:val="000000"/>
          <w:lang w:val="en-US"/>
        </w:rPr>
        <w:t xml:space="preserve"> D. Technical English. Pearson Education Limited. Longman, 2008.</w:t>
      </w:r>
    </w:p>
    <w:p w:rsidR="00290C09" w:rsidRDefault="0049734B">
      <w:pPr>
        <w:pStyle w:val="Standard"/>
        <w:numPr>
          <w:ilvl w:val="6"/>
          <w:numId w:val="47"/>
        </w:numPr>
        <w:ind w:left="567"/>
        <w:rPr>
          <w:color w:val="000000"/>
          <w:lang w:val="en-US"/>
        </w:rPr>
      </w:pPr>
      <w:proofErr w:type="spellStart"/>
      <w:r>
        <w:rPr>
          <w:color w:val="000000"/>
          <w:lang w:val="en-US"/>
        </w:rPr>
        <w:t>Hollet</w:t>
      </w:r>
      <w:proofErr w:type="spellEnd"/>
      <w:r>
        <w:rPr>
          <w:color w:val="000000"/>
          <w:lang w:val="en-US"/>
        </w:rPr>
        <w:t xml:space="preserve"> V. Tech Talk. Oxford University Press, 2009.</w:t>
      </w:r>
    </w:p>
    <w:p w:rsidR="00290C09" w:rsidRDefault="0049734B">
      <w:pPr>
        <w:pStyle w:val="Standard"/>
        <w:numPr>
          <w:ilvl w:val="6"/>
          <w:numId w:val="47"/>
        </w:numPr>
        <w:ind w:left="567"/>
      </w:pPr>
      <w:r>
        <w:rPr>
          <w:color w:val="000000"/>
          <w:lang w:val="en-US"/>
        </w:rPr>
        <w:t>Cambridge Academic English. An integrated skills course for EAP. Intermediate. –</w:t>
      </w:r>
      <w:r>
        <w:rPr>
          <w:color w:val="000000"/>
        </w:rPr>
        <w:t xml:space="preserve"> </w:t>
      </w:r>
      <w:r>
        <w:rPr>
          <w:color w:val="000000"/>
          <w:lang w:val="en-US"/>
        </w:rPr>
        <w:t>Cambridge University Press, -</w:t>
      </w:r>
      <w:r>
        <w:rPr>
          <w:color w:val="000000"/>
        </w:rPr>
        <w:t xml:space="preserve"> </w:t>
      </w:r>
      <w:r>
        <w:rPr>
          <w:color w:val="000000"/>
          <w:lang w:val="en-US"/>
        </w:rPr>
        <w:t>2012.</w:t>
      </w:r>
    </w:p>
    <w:p w:rsidR="00290C09" w:rsidRDefault="0049734B">
      <w:pPr>
        <w:pStyle w:val="Standard"/>
        <w:numPr>
          <w:ilvl w:val="6"/>
          <w:numId w:val="47"/>
        </w:numPr>
        <w:ind w:left="567"/>
      </w:pPr>
      <w:r>
        <w:rPr>
          <w:color w:val="000000"/>
          <w:lang w:val="en-US"/>
        </w:rPr>
        <w:t>Cambridge Academic English. An integrated skills course for EAP. Upper Intermediate. –</w:t>
      </w:r>
      <w:r>
        <w:rPr>
          <w:color w:val="000000"/>
        </w:rPr>
        <w:t xml:space="preserve"> </w:t>
      </w:r>
      <w:r>
        <w:rPr>
          <w:color w:val="000000"/>
          <w:lang w:val="en-US"/>
        </w:rPr>
        <w:t>Cambridge University Press, -</w:t>
      </w:r>
      <w:r>
        <w:rPr>
          <w:color w:val="000000"/>
        </w:rPr>
        <w:t xml:space="preserve"> </w:t>
      </w:r>
      <w:r>
        <w:rPr>
          <w:color w:val="000000"/>
          <w:lang w:val="en-US"/>
        </w:rPr>
        <w:t>2012.</w:t>
      </w:r>
    </w:p>
    <w:p w:rsidR="00290C09" w:rsidRDefault="0049734B">
      <w:pPr>
        <w:pStyle w:val="Standard"/>
        <w:numPr>
          <w:ilvl w:val="6"/>
          <w:numId w:val="47"/>
        </w:numPr>
        <w:ind w:left="567"/>
        <w:rPr>
          <w:color w:val="000000"/>
          <w:lang w:val="en-US"/>
        </w:rPr>
      </w:pPr>
      <w:r>
        <w:rPr>
          <w:color w:val="000000"/>
          <w:lang w:val="en-US"/>
        </w:rPr>
        <w:t>Cunningham S., Moor P. Cutting Edge. - Longman, 2005. (English Course).</w:t>
      </w:r>
    </w:p>
    <w:p w:rsidR="00290C09" w:rsidRDefault="0049734B">
      <w:pPr>
        <w:pStyle w:val="Standard"/>
        <w:numPr>
          <w:ilvl w:val="6"/>
          <w:numId w:val="47"/>
        </w:numPr>
        <w:ind w:left="567"/>
        <w:rPr>
          <w:color w:val="000000"/>
          <w:lang w:val="en-US"/>
        </w:rPr>
      </w:pPr>
      <w:proofErr w:type="spellStart"/>
      <w:r>
        <w:rPr>
          <w:color w:val="000000"/>
          <w:lang w:val="en-US"/>
        </w:rPr>
        <w:t>Glasman</w:t>
      </w:r>
      <w:proofErr w:type="spellEnd"/>
      <w:r>
        <w:rPr>
          <w:color w:val="000000"/>
          <w:lang w:val="en-US"/>
        </w:rPr>
        <w:t>-Deal Hilary. Science research writing for non-native speakers of English London, Imperial College Press, 2010.</w:t>
      </w:r>
    </w:p>
    <w:p w:rsidR="00290C09" w:rsidRDefault="0049734B">
      <w:pPr>
        <w:pStyle w:val="Standard"/>
        <w:numPr>
          <w:ilvl w:val="6"/>
          <w:numId w:val="47"/>
        </w:numPr>
        <w:ind w:left="567"/>
        <w:rPr>
          <w:color w:val="000000"/>
          <w:lang w:val="en-US"/>
        </w:rPr>
      </w:pPr>
      <w:r>
        <w:rPr>
          <w:color w:val="000000"/>
          <w:lang w:val="en-US"/>
        </w:rPr>
        <w:t>Harrison R. New Headway Academic Skills. Level 1. –Oxford University Press, 2006.</w:t>
      </w:r>
    </w:p>
    <w:p w:rsidR="00290C09" w:rsidRDefault="0049734B">
      <w:pPr>
        <w:pStyle w:val="Standard"/>
        <w:numPr>
          <w:ilvl w:val="6"/>
          <w:numId w:val="47"/>
        </w:numPr>
        <w:ind w:left="567"/>
        <w:rPr>
          <w:color w:val="000000"/>
          <w:lang w:val="en-US"/>
        </w:rPr>
      </w:pPr>
      <w:r>
        <w:rPr>
          <w:color w:val="000000"/>
          <w:lang w:val="en-US"/>
        </w:rPr>
        <w:t>Murphy R. English Grammar in Use: a self-study reference and practice book for intermediate students of English. –3rd edition. –Cambridge University Press, 2005. – 392 p.</w:t>
      </w:r>
    </w:p>
    <w:p w:rsidR="00290C09" w:rsidRDefault="0049734B">
      <w:pPr>
        <w:pStyle w:val="Standard"/>
        <w:numPr>
          <w:ilvl w:val="6"/>
          <w:numId w:val="47"/>
        </w:numPr>
        <w:ind w:left="567"/>
      </w:pPr>
      <w:r>
        <w:rPr>
          <w:color w:val="000000"/>
          <w:lang w:val="en-US"/>
        </w:rPr>
        <w:t xml:space="preserve">Philpot S. New Headway Academic Skills. Level </w:t>
      </w:r>
      <w:proofErr w:type="gramStart"/>
      <w:r>
        <w:rPr>
          <w:color w:val="000000"/>
          <w:lang w:val="en-US"/>
        </w:rPr>
        <w:t>2</w:t>
      </w:r>
      <w:proofErr w:type="gramEnd"/>
      <w:r>
        <w:rPr>
          <w:color w:val="000000"/>
          <w:lang w:val="en-US"/>
        </w:rPr>
        <w:t>. –</w:t>
      </w:r>
      <w:r>
        <w:rPr>
          <w:color w:val="000000"/>
        </w:rPr>
        <w:t xml:space="preserve"> </w:t>
      </w:r>
      <w:r>
        <w:rPr>
          <w:color w:val="000000"/>
          <w:lang w:val="en-US"/>
        </w:rPr>
        <w:t>Oxford University Press, 2006.</w:t>
      </w:r>
    </w:p>
    <w:p w:rsidR="00290C09" w:rsidRDefault="0049734B">
      <w:pPr>
        <w:pStyle w:val="Standard"/>
        <w:numPr>
          <w:ilvl w:val="6"/>
          <w:numId w:val="47"/>
        </w:numPr>
        <w:ind w:left="567"/>
      </w:pPr>
      <w:r>
        <w:rPr>
          <w:color w:val="000000"/>
          <w:lang w:val="en-US"/>
        </w:rPr>
        <w:t xml:space="preserve">Philpot S., </w:t>
      </w:r>
      <w:proofErr w:type="spellStart"/>
      <w:r>
        <w:rPr>
          <w:color w:val="000000"/>
          <w:lang w:val="en-US"/>
        </w:rPr>
        <w:t>Curnick</w:t>
      </w:r>
      <w:proofErr w:type="spellEnd"/>
      <w:r>
        <w:rPr>
          <w:color w:val="000000"/>
          <w:lang w:val="en-US"/>
        </w:rPr>
        <w:t xml:space="preserve"> L. New Headway Academic Skills. Level </w:t>
      </w:r>
      <w:proofErr w:type="gramStart"/>
      <w:r>
        <w:rPr>
          <w:color w:val="000000"/>
          <w:lang w:val="en-US"/>
        </w:rPr>
        <w:t>3</w:t>
      </w:r>
      <w:proofErr w:type="gramEnd"/>
      <w:r>
        <w:rPr>
          <w:color w:val="000000"/>
          <w:lang w:val="en-US"/>
        </w:rPr>
        <w:t>.</w:t>
      </w:r>
      <w:r>
        <w:rPr>
          <w:color w:val="000000"/>
        </w:rPr>
        <w:t xml:space="preserve"> </w:t>
      </w:r>
      <w:r>
        <w:rPr>
          <w:color w:val="000000"/>
          <w:lang w:val="en-US"/>
        </w:rPr>
        <w:t>–</w:t>
      </w:r>
      <w:r>
        <w:rPr>
          <w:color w:val="000000"/>
        </w:rPr>
        <w:t xml:space="preserve"> </w:t>
      </w:r>
      <w:r>
        <w:rPr>
          <w:color w:val="000000"/>
          <w:lang w:val="en-US"/>
        </w:rPr>
        <w:t>Oxford University Press, 2007.</w:t>
      </w:r>
    </w:p>
    <w:p w:rsidR="00290C09" w:rsidRDefault="0049734B">
      <w:pPr>
        <w:pStyle w:val="Standard"/>
        <w:numPr>
          <w:ilvl w:val="6"/>
          <w:numId w:val="47"/>
        </w:numPr>
        <w:ind w:left="567"/>
        <w:rPr>
          <w:color w:val="000000"/>
          <w:lang w:val="en-US"/>
        </w:rPr>
      </w:pPr>
      <w:proofErr w:type="spellStart"/>
      <w:r>
        <w:rPr>
          <w:color w:val="000000"/>
          <w:lang w:val="en-US"/>
        </w:rPr>
        <w:t>Prodromou</w:t>
      </w:r>
      <w:proofErr w:type="spellEnd"/>
      <w:r>
        <w:rPr>
          <w:color w:val="000000"/>
          <w:lang w:val="en-US"/>
        </w:rPr>
        <w:t xml:space="preserve"> L. Rising Star. – Macmillan, 2005. (English Course).</w:t>
      </w:r>
    </w:p>
    <w:p w:rsidR="00290C09" w:rsidRDefault="0049734B">
      <w:pPr>
        <w:pStyle w:val="Standard"/>
        <w:numPr>
          <w:ilvl w:val="6"/>
          <w:numId w:val="47"/>
        </w:numPr>
        <w:ind w:left="567"/>
        <w:rPr>
          <w:color w:val="000000"/>
          <w:lang w:val="en-US"/>
        </w:rPr>
      </w:pPr>
      <w:r>
        <w:rPr>
          <w:color w:val="000000"/>
          <w:lang w:val="en-US"/>
        </w:rPr>
        <w:t xml:space="preserve">Sarah Philpot and Lesley </w:t>
      </w:r>
      <w:proofErr w:type="spellStart"/>
      <w:r>
        <w:rPr>
          <w:color w:val="000000"/>
          <w:lang w:val="en-US"/>
        </w:rPr>
        <w:t>Curnick</w:t>
      </w:r>
      <w:proofErr w:type="spellEnd"/>
      <w:r>
        <w:rPr>
          <w:color w:val="000000"/>
          <w:lang w:val="en-US"/>
        </w:rPr>
        <w:t xml:space="preserve">. Academic Skills: Reading, Writing and Study Skills. Oxford </w:t>
      </w:r>
      <w:r>
        <w:rPr>
          <w:color w:val="000000"/>
          <w:lang w:val="en-US"/>
        </w:rPr>
        <w:lastRenderedPageBreak/>
        <w:t>University Press. 2007.</w:t>
      </w:r>
    </w:p>
    <w:p w:rsidR="00290C09" w:rsidRPr="0049734B" w:rsidRDefault="0049734B">
      <w:pPr>
        <w:pStyle w:val="Standard"/>
        <w:numPr>
          <w:ilvl w:val="6"/>
          <w:numId w:val="47"/>
        </w:numPr>
        <w:ind w:left="567"/>
        <w:rPr>
          <w:lang w:val="en-US"/>
        </w:rPr>
      </w:pPr>
      <w:proofErr w:type="spellStart"/>
      <w:r>
        <w:rPr>
          <w:color w:val="000000"/>
          <w:lang w:val="en-US"/>
        </w:rPr>
        <w:t>Talalakina</w:t>
      </w:r>
      <w:proofErr w:type="spellEnd"/>
      <w:r>
        <w:rPr>
          <w:color w:val="000000"/>
          <w:lang w:val="en-US"/>
        </w:rPr>
        <w:t xml:space="preserve"> E. V., </w:t>
      </w:r>
      <w:proofErr w:type="spellStart"/>
      <w:r>
        <w:rPr>
          <w:color w:val="000000"/>
          <w:lang w:val="en-US"/>
        </w:rPr>
        <w:t>Yakusheva</w:t>
      </w:r>
      <w:proofErr w:type="spellEnd"/>
      <w:r>
        <w:rPr>
          <w:color w:val="000000"/>
          <w:lang w:val="en-US"/>
        </w:rPr>
        <w:t xml:space="preserve"> I. V. Academic Skills through Cases in American Studies, </w:t>
      </w:r>
      <w:r>
        <w:rPr>
          <w:color w:val="000000"/>
        </w:rPr>
        <w:t>Издательский</w:t>
      </w:r>
      <w:r>
        <w:rPr>
          <w:color w:val="000000"/>
          <w:lang w:val="en-US"/>
        </w:rPr>
        <w:t xml:space="preserve"> </w:t>
      </w:r>
      <w:r>
        <w:rPr>
          <w:color w:val="000000"/>
        </w:rPr>
        <w:t>дом</w:t>
      </w:r>
      <w:r>
        <w:rPr>
          <w:color w:val="000000"/>
          <w:lang w:val="en-US"/>
        </w:rPr>
        <w:t xml:space="preserve"> </w:t>
      </w:r>
      <w:r>
        <w:rPr>
          <w:color w:val="000000"/>
        </w:rPr>
        <w:t>Высшей</w:t>
      </w:r>
      <w:r>
        <w:rPr>
          <w:color w:val="000000"/>
          <w:lang w:val="en-US"/>
        </w:rPr>
        <w:t xml:space="preserve"> </w:t>
      </w:r>
      <w:r>
        <w:rPr>
          <w:color w:val="000000"/>
        </w:rPr>
        <w:t>школы</w:t>
      </w:r>
      <w:r>
        <w:rPr>
          <w:color w:val="000000"/>
          <w:lang w:val="en-US"/>
        </w:rPr>
        <w:t xml:space="preserve"> </w:t>
      </w:r>
      <w:r>
        <w:rPr>
          <w:color w:val="000000"/>
        </w:rPr>
        <w:t>экономики</w:t>
      </w:r>
      <w:r>
        <w:rPr>
          <w:color w:val="000000"/>
          <w:lang w:val="en-US"/>
        </w:rPr>
        <w:t xml:space="preserve">, </w:t>
      </w:r>
      <w:r>
        <w:rPr>
          <w:color w:val="000000"/>
        </w:rPr>
        <w:t>М</w:t>
      </w:r>
      <w:r>
        <w:rPr>
          <w:color w:val="000000"/>
          <w:lang w:val="en-US"/>
        </w:rPr>
        <w:t xml:space="preserve">.: 2011.-145 </w:t>
      </w:r>
      <w:r>
        <w:rPr>
          <w:color w:val="000000"/>
        </w:rPr>
        <w:t>с</w:t>
      </w:r>
      <w:r>
        <w:rPr>
          <w:color w:val="000000"/>
          <w:lang w:val="en-US"/>
        </w:rPr>
        <w:t>.</w:t>
      </w:r>
    </w:p>
    <w:p w:rsidR="00290C09" w:rsidRDefault="0049734B">
      <w:pPr>
        <w:pStyle w:val="Standard"/>
        <w:numPr>
          <w:ilvl w:val="6"/>
          <w:numId w:val="47"/>
        </w:numPr>
        <w:ind w:left="567"/>
        <w:rPr>
          <w:color w:val="000000"/>
          <w:lang w:val="en-US"/>
        </w:rPr>
      </w:pPr>
      <w:proofErr w:type="spellStart"/>
      <w:r>
        <w:rPr>
          <w:color w:val="000000"/>
          <w:lang w:val="en-US"/>
        </w:rPr>
        <w:t>Tamzen</w:t>
      </w:r>
      <w:proofErr w:type="spellEnd"/>
      <w:r>
        <w:rPr>
          <w:color w:val="000000"/>
          <w:lang w:val="en-US"/>
        </w:rPr>
        <w:t xml:space="preserve"> </w:t>
      </w:r>
      <w:proofErr w:type="spellStart"/>
      <w:r>
        <w:rPr>
          <w:color w:val="000000"/>
          <w:lang w:val="en-US"/>
        </w:rPr>
        <w:t>Armer</w:t>
      </w:r>
      <w:proofErr w:type="spellEnd"/>
      <w:r>
        <w:rPr>
          <w:color w:val="000000"/>
          <w:lang w:val="en-US"/>
        </w:rPr>
        <w:t>, Cambridge English for Scientists -Cambridge University Press, 2011. - 128 p.</w:t>
      </w:r>
    </w:p>
    <w:p w:rsidR="00290C09" w:rsidRDefault="0049734B">
      <w:pPr>
        <w:pStyle w:val="Standard"/>
        <w:numPr>
          <w:ilvl w:val="6"/>
          <w:numId w:val="47"/>
        </w:numPr>
        <w:ind w:left="567"/>
        <w:rPr>
          <w:color w:val="000000"/>
          <w:lang w:val="en-US"/>
        </w:rPr>
      </w:pPr>
      <w:r>
        <w:rPr>
          <w:color w:val="000000"/>
          <w:lang w:val="en-US"/>
        </w:rPr>
        <w:t>Tim Collins, Gateway to Science. Vocabulary and Concepts - HarperCollins Publishers, 2007.-279 p.</w:t>
      </w:r>
    </w:p>
    <w:p w:rsidR="00290C09" w:rsidRDefault="00290C09">
      <w:pPr>
        <w:pStyle w:val="Standard"/>
        <w:ind w:left="567" w:firstLine="0"/>
        <w:rPr>
          <w:color w:val="000000"/>
          <w:lang w:val="en-US"/>
        </w:rPr>
      </w:pPr>
    </w:p>
    <w:p w:rsidR="00290C09" w:rsidRDefault="0049734B">
      <w:pPr>
        <w:pStyle w:val="Standard"/>
        <w:numPr>
          <w:ilvl w:val="1"/>
          <w:numId w:val="25"/>
        </w:numPr>
        <w:ind w:left="426"/>
        <w:rPr>
          <w:b/>
        </w:rPr>
      </w:pPr>
      <w:r>
        <w:rPr>
          <w:b/>
        </w:rPr>
        <w:t xml:space="preserve">Перечень электронных образовательных ресурсов  </w:t>
      </w:r>
    </w:p>
    <w:p w:rsidR="00290C09" w:rsidRDefault="0049734B">
      <w:pPr>
        <w:pStyle w:val="Standard"/>
        <w:spacing w:line="249" w:lineRule="auto"/>
        <w:ind w:left="1712" w:firstLine="0"/>
        <w:jc w:val="left"/>
        <w:rPr>
          <w:i/>
          <w:color w:val="000000"/>
        </w:rPr>
      </w:pPr>
      <w:r>
        <w:rPr>
          <w:i/>
          <w:color w:val="000000"/>
        </w:rPr>
        <w:t xml:space="preserve"> </w:t>
      </w:r>
    </w:p>
    <w:tbl>
      <w:tblPr>
        <w:tblW w:w="5000" w:type="pct"/>
        <w:tblCellMar>
          <w:left w:w="10" w:type="dxa"/>
          <w:right w:w="10" w:type="dxa"/>
        </w:tblCellMar>
        <w:tblLook w:val="04A0" w:firstRow="1" w:lastRow="0" w:firstColumn="1" w:lastColumn="0" w:noHBand="0" w:noVBand="1"/>
      </w:tblPr>
      <w:tblGrid>
        <w:gridCol w:w="485"/>
        <w:gridCol w:w="4187"/>
        <w:gridCol w:w="5053"/>
      </w:tblGrid>
      <w:tr w:rsidR="00290C09">
        <w:trPr>
          <w:trHeight w:val="470"/>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after="17" w:line="249" w:lineRule="auto"/>
              <w:ind w:firstLine="0"/>
              <w:jc w:val="center"/>
            </w:pPr>
            <w:r>
              <w:t>№</w:t>
            </w:r>
          </w:p>
          <w:p w:rsidR="00290C09" w:rsidRDefault="0049734B">
            <w:pPr>
              <w:pStyle w:val="Standard"/>
              <w:spacing w:line="249" w:lineRule="auto"/>
              <w:ind w:firstLine="0"/>
              <w:jc w:val="center"/>
            </w:pPr>
            <w:r>
              <w:t>п/п</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62" w:firstLine="0"/>
              <w:jc w:val="center"/>
            </w:pPr>
            <w:r>
              <w:t>Электронный образовательный ресурс (ЭОР)</w:t>
            </w:r>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center"/>
            </w:pPr>
            <w:r>
              <w:t xml:space="preserve">Доступ в ЭОР </w:t>
            </w:r>
          </w:p>
          <w:p w:rsidR="00290C09" w:rsidRDefault="0049734B">
            <w:pPr>
              <w:pStyle w:val="Standard"/>
              <w:spacing w:line="249" w:lineRule="auto"/>
              <w:ind w:firstLine="0"/>
              <w:jc w:val="center"/>
            </w:pPr>
            <w:r>
              <w:t>(сеть Интернет, локальная сеть, авторизованный/свободный доступ)</w:t>
            </w:r>
          </w:p>
        </w:tc>
      </w:tr>
      <w:tr w:rsidR="00290C09">
        <w:trPr>
          <w:trHeight w:val="262"/>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1</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Лингвистический портал</w:t>
            </w:r>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1E3E32">
            <w:pPr>
              <w:pStyle w:val="Standard"/>
              <w:spacing w:line="249" w:lineRule="auto"/>
              <w:ind w:firstLine="0"/>
              <w:jc w:val="left"/>
            </w:pPr>
            <w:hyperlink r:id="rId10" w:history="1">
              <w:r w:rsidR="0049734B">
                <w:rPr>
                  <w:color w:val="000000"/>
                </w:rPr>
                <w:t>http://www.langinfo.ru/index.php?sect_id=2792#</w:t>
              </w:r>
            </w:hyperlink>
          </w:p>
        </w:tc>
      </w:tr>
      <w:tr w:rsidR="00290C09">
        <w:trPr>
          <w:trHeight w:val="264"/>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2</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 xml:space="preserve">Онлайн-словари </w:t>
            </w:r>
            <w:proofErr w:type="spellStart"/>
            <w:r>
              <w:t>Мультитран</w:t>
            </w:r>
            <w:proofErr w:type="spellEnd"/>
            <w:r>
              <w:t>»</w:t>
            </w:r>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http://www.multitran.ru/</w:t>
            </w:r>
          </w:p>
        </w:tc>
      </w:tr>
      <w:tr w:rsidR="00290C09">
        <w:trPr>
          <w:trHeight w:val="262"/>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3</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 xml:space="preserve">Онлайн-словари ABBYY </w:t>
            </w:r>
            <w:proofErr w:type="spellStart"/>
            <w:r>
              <w:t>Lingvo</w:t>
            </w:r>
            <w:proofErr w:type="spellEnd"/>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http://www.abbyyonline.ru</w:t>
            </w:r>
          </w:p>
        </w:tc>
      </w:tr>
      <w:tr w:rsidR="00290C09">
        <w:trPr>
          <w:trHeight w:val="518"/>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4</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Pr="0049734B" w:rsidRDefault="0049734B">
            <w:pPr>
              <w:pStyle w:val="Standard"/>
              <w:spacing w:line="249" w:lineRule="auto"/>
              <w:ind w:firstLine="0"/>
              <w:jc w:val="left"/>
              <w:rPr>
                <w:lang w:val="en-US"/>
              </w:rPr>
            </w:pPr>
            <w:r>
              <w:t>Информационная</w:t>
            </w:r>
            <w:r>
              <w:rPr>
                <w:lang w:val="en-US"/>
              </w:rPr>
              <w:t xml:space="preserve"> </w:t>
            </w:r>
            <w:r>
              <w:t>система</w:t>
            </w:r>
            <w:r>
              <w:rPr>
                <w:lang w:val="en-US"/>
              </w:rPr>
              <w:t xml:space="preserve"> Everyday English in Conversation</w:t>
            </w:r>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http://www.focusenglish.com</w:t>
            </w:r>
          </w:p>
        </w:tc>
      </w:tr>
    </w:tbl>
    <w:p w:rsidR="00290C09" w:rsidRDefault="00290C09">
      <w:pPr>
        <w:pStyle w:val="Standard"/>
        <w:spacing w:line="249" w:lineRule="auto"/>
        <w:ind w:firstLine="0"/>
        <w:jc w:val="left"/>
      </w:pPr>
    </w:p>
    <w:p w:rsidR="00290C09" w:rsidRDefault="0049734B">
      <w:pPr>
        <w:pStyle w:val="Standard"/>
        <w:numPr>
          <w:ilvl w:val="1"/>
          <w:numId w:val="25"/>
        </w:numPr>
        <w:ind w:left="426"/>
        <w:rPr>
          <w:b/>
        </w:rPr>
      </w:pPr>
      <w:r>
        <w:rPr>
          <w:b/>
        </w:rPr>
        <w:t>Современные профессиональные базы данных, информационные справочные системы и лицензионное программное обеспечение</w:t>
      </w:r>
    </w:p>
    <w:p w:rsidR="00290C09" w:rsidRDefault="00290C09">
      <w:pPr>
        <w:pStyle w:val="Standard"/>
        <w:spacing w:after="26" w:line="249" w:lineRule="auto"/>
        <w:ind w:left="1260" w:firstLine="0"/>
        <w:jc w:val="left"/>
        <w:rPr>
          <w:b/>
        </w:rPr>
      </w:pPr>
    </w:p>
    <w:p w:rsidR="00290C09" w:rsidRDefault="0049734B">
      <w:pPr>
        <w:pStyle w:val="Standard"/>
        <w:spacing w:after="5" w:line="264" w:lineRule="auto"/>
        <w:ind w:firstLine="0"/>
        <w:jc w:val="left"/>
        <w:rPr>
          <w:b/>
        </w:rPr>
      </w:pPr>
      <w:r>
        <w:rPr>
          <w:b/>
        </w:rPr>
        <w:t>Современные профессиональные базы данных</w:t>
      </w:r>
    </w:p>
    <w:p w:rsidR="00290C09" w:rsidRDefault="001E3E32">
      <w:pPr>
        <w:pStyle w:val="Standard"/>
        <w:numPr>
          <w:ilvl w:val="0"/>
          <w:numId w:val="48"/>
        </w:numPr>
        <w:ind w:right="87"/>
      </w:pPr>
      <w:hyperlink r:id="rId11" w:history="1">
        <w:r w:rsidR="0049734B">
          <w:rPr>
            <w:rStyle w:val="afb"/>
          </w:rPr>
          <w:t>https://rosstat.gov.ru/</w:t>
        </w:r>
      </w:hyperlink>
      <w:hyperlink r:id="rId12" w:history="1">
        <w:r w:rsidR="0049734B">
          <w:rPr>
            <w:color w:val="000000"/>
          </w:rPr>
          <w:t xml:space="preserve"> </w:t>
        </w:r>
      </w:hyperlink>
      <w:r w:rsidR="0049734B">
        <w:rPr>
          <w:color w:val="000000"/>
        </w:rPr>
        <w:t>- Федеральная служба государственной статистики.</w:t>
      </w:r>
    </w:p>
    <w:p w:rsidR="00290C09" w:rsidRDefault="001E3E32">
      <w:pPr>
        <w:pStyle w:val="Standard"/>
        <w:numPr>
          <w:ilvl w:val="0"/>
          <w:numId w:val="48"/>
        </w:numPr>
        <w:ind w:right="87"/>
      </w:pPr>
      <w:hyperlink r:id="rId13" w:history="1">
        <w:r w:rsidR="0049734B">
          <w:rPr>
            <w:color w:val="000000"/>
          </w:rPr>
          <w:t>https://cyberleninka.ru/</w:t>
        </w:r>
      </w:hyperlink>
      <w:hyperlink r:id="rId14" w:history="1">
        <w:r w:rsidR="0049734B">
          <w:rPr>
            <w:color w:val="000000"/>
          </w:rPr>
          <w:t xml:space="preserve"> </w:t>
        </w:r>
      </w:hyperlink>
      <w:r w:rsidR="0049734B">
        <w:rPr>
          <w:color w:val="000000"/>
        </w:rPr>
        <w:t>- научная электронная библиотека открытого доступа (</w:t>
      </w:r>
      <w:proofErr w:type="spellStart"/>
      <w:r w:rsidR="0049734B">
        <w:rPr>
          <w:color w:val="000000"/>
        </w:rPr>
        <w:t>Open</w:t>
      </w:r>
      <w:proofErr w:type="spellEnd"/>
      <w:r w:rsidR="0049734B">
        <w:rPr>
          <w:color w:val="000000"/>
        </w:rPr>
        <w:t xml:space="preserve"> </w:t>
      </w:r>
      <w:proofErr w:type="spellStart"/>
      <w:r w:rsidR="0049734B">
        <w:rPr>
          <w:color w:val="000000"/>
        </w:rPr>
        <w:t>Access</w:t>
      </w:r>
      <w:proofErr w:type="spellEnd"/>
      <w:r w:rsidR="0049734B">
        <w:rPr>
          <w:color w:val="000000"/>
        </w:rPr>
        <w:t>).</w:t>
      </w:r>
    </w:p>
    <w:p w:rsidR="00290C09" w:rsidRDefault="001E3E32">
      <w:pPr>
        <w:pStyle w:val="Standard"/>
        <w:numPr>
          <w:ilvl w:val="0"/>
          <w:numId w:val="48"/>
        </w:numPr>
        <w:ind w:right="87"/>
      </w:pPr>
      <w:hyperlink r:id="rId15" w:history="1">
        <w:r w:rsidR="0049734B">
          <w:rPr>
            <w:color w:val="000000"/>
          </w:rPr>
          <w:t>http://link.springer.com/</w:t>
        </w:r>
      </w:hyperlink>
      <w:hyperlink r:id="rId16" w:history="1">
        <w:r w:rsidR="0049734B">
          <w:rPr>
            <w:color w:val="000000"/>
          </w:rPr>
          <w:t xml:space="preserve"> </w:t>
        </w:r>
      </w:hyperlink>
      <w:r w:rsidR="0049734B">
        <w:rPr>
          <w:color w:val="000000"/>
        </w:rPr>
        <w:t xml:space="preserve">- полнотекстовая коллекция (база данных) электронных книг издательства </w:t>
      </w:r>
      <w:proofErr w:type="spellStart"/>
      <w:r w:rsidR="0049734B">
        <w:rPr>
          <w:color w:val="000000"/>
        </w:rPr>
        <w:t>Springer</w:t>
      </w:r>
      <w:proofErr w:type="spellEnd"/>
      <w:r w:rsidR="0049734B">
        <w:rPr>
          <w:color w:val="000000"/>
        </w:rPr>
        <w:t xml:space="preserve"> </w:t>
      </w:r>
      <w:proofErr w:type="spellStart"/>
      <w:r w:rsidR="0049734B">
        <w:rPr>
          <w:color w:val="000000"/>
        </w:rPr>
        <w:t>Nature</w:t>
      </w:r>
      <w:proofErr w:type="spellEnd"/>
      <w:r w:rsidR="0049734B">
        <w:rPr>
          <w:color w:val="000000"/>
        </w:rPr>
        <w:t>.</w:t>
      </w:r>
    </w:p>
    <w:p w:rsidR="00290C09" w:rsidRDefault="001E3E32">
      <w:pPr>
        <w:pStyle w:val="Standard"/>
        <w:numPr>
          <w:ilvl w:val="0"/>
          <w:numId w:val="48"/>
        </w:numPr>
        <w:ind w:right="87"/>
      </w:pPr>
      <w:hyperlink r:id="rId17" w:history="1">
        <w:r w:rsidR="0049734B">
          <w:rPr>
            <w:color w:val="000000"/>
          </w:rPr>
          <w:t>http://fcior.edu.ru/</w:t>
        </w:r>
      </w:hyperlink>
      <w:hyperlink r:id="rId18" w:history="1">
        <w:r w:rsidR="0049734B">
          <w:rPr>
            <w:color w:val="000000"/>
          </w:rPr>
          <w:t xml:space="preserve"> </w:t>
        </w:r>
      </w:hyperlink>
      <w:r w:rsidR="0049734B">
        <w:rPr>
          <w:color w:val="000000"/>
        </w:rPr>
        <w:t>- Федеральный центр информационно-образовательных ресурсов.</w:t>
      </w:r>
    </w:p>
    <w:p w:rsidR="00290C09" w:rsidRDefault="001E3E32">
      <w:pPr>
        <w:pStyle w:val="Standard"/>
        <w:numPr>
          <w:ilvl w:val="0"/>
          <w:numId w:val="48"/>
        </w:numPr>
        <w:spacing w:line="249" w:lineRule="auto"/>
      </w:pPr>
      <w:hyperlink r:id="rId19" w:history="1">
        <w:r w:rsidR="0049734B">
          <w:rPr>
            <w:color w:val="000000"/>
          </w:rPr>
          <w:t>https://agris.fao.org/agris-search/index.do</w:t>
        </w:r>
      </w:hyperlink>
      <w:hyperlink r:id="rId20" w:history="1">
        <w:r w:rsidR="0049734B">
          <w:rPr>
            <w:color w:val="000000"/>
          </w:rPr>
          <w:t xml:space="preserve"> </w:t>
        </w:r>
      </w:hyperlink>
      <w:r w:rsidR="0049734B">
        <w:rPr>
          <w:color w:val="000000"/>
        </w:rPr>
        <w:t>- Международная информационная система по сельскохозяйственным наукам и технологиям.</w:t>
      </w:r>
    </w:p>
    <w:p w:rsidR="00290C09" w:rsidRDefault="001E3E32">
      <w:pPr>
        <w:pStyle w:val="Standard"/>
        <w:numPr>
          <w:ilvl w:val="0"/>
          <w:numId w:val="48"/>
        </w:numPr>
        <w:ind w:right="87"/>
      </w:pPr>
      <w:hyperlink r:id="rId21" w:history="1">
        <w:r w:rsidR="0049734B">
          <w:rPr>
            <w:color w:val="000000"/>
          </w:rPr>
          <w:t>http://window.edu.ru/</w:t>
        </w:r>
      </w:hyperlink>
      <w:hyperlink r:id="rId22" w:history="1">
        <w:r w:rsidR="0049734B">
          <w:rPr>
            <w:color w:val="000000"/>
          </w:rPr>
          <w:t xml:space="preserve"> </w:t>
        </w:r>
      </w:hyperlink>
      <w:r w:rsidR="0049734B">
        <w:rPr>
          <w:color w:val="000000"/>
        </w:rPr>
        <w:t>- Информационная система «Единое окно доступа к образовательным ресурсам»</w:t>
      </w:r>
    </w:p>
    <w:p w:rsidR="00290C09" w:rsidRDefault="0049734B">
      <w:pPr>
        <w:pStyle w:val="Standard"/>
        <w:spacing w:after="31" w:line="249" w:lineRule="auto"/>
        <w:ind w:left="1272" w:firstLine="0"/>
        <w:jc w:val="left"/>
        <w:rPr>
          <w:color w:val="000000"/>
        </w:rPr>
      </w:pPr>
      <w:r>
        <w:rPr>
          <w:color w:val="000000"/>
        </w:rPr>
        <w:t xml:space="preserve"> </w:t>
      </w:r>
    </w:p>
    <w:p w:rsidR="00290C09" w:rsidRDefault="0049734B">
      <w:pPr>
        <w:pStyle w:val="Standard"/>
        <w:spacing w:after="5" w:line="264" w:lineRule="auto"/>
        <w:ind w:firstLine="0"/>
        <w:jc w:val="left"/>
        <w:rPr>
          <w:b/>
          <w:color w:val="000000"/>
        </w:rPr>
      </w:pPr>
      <w:r>
        <w:rPr>
          <w:b/>
          <w:color w:val="000000"/>
        </w:rPr>
        <w:t>Информационные справочные системы</w:t>
      </w:r>
    </w:p>
    <w:p w:rsidR="00290C09" w:rsidRDefault="0049734B">
      <w:pPr>
        <w:pStyle w:val="Standard"/>
        <w:numPr>
          <w:ilvl w:val="0"/>
          <w:numId w:val="49"/>
        </w:numPr>
        <w:ind w:right="87"/>
      </w:pPr>
      <w:r>
        <w:rPr>
          <w:color w:val="000000"/>
        </w:rPr>
        <w:t xml:space="preserve">Информационно-справочная система «Гарант». – URL: </w:t>
      </w:r>
      <w:hyperlink r:id="rId23" w:history="1">
        <w:r>
          <w:rPr>
            <w:color w:val="000000"/>
          </w:rPr>
          <w:t>https://www.garant.ru/</w:t>
        </w:r>
      </w:hyperlink>
    </w:p>
    <w:p w:rsidR="00290C09" w:rsidRDefault="0049734B">
      <w:pPr>
        <w:pStyle w:val="Standard"/>
        <w:numPr>
          <w:ilvl w:val="0"/>
          <w:numId w:val="49"/>
        </w:numPr>
        <w:ind w:right="87"/>
      </w:pPr>
      <w:r>
        <w:rPr>
          <w:color w:val="000000"/>
        </w:rPr>
        <w:t xml:space="preserve">Информационно-справочная система «Консультант Плюс». – URL: </w:t>
      </w:r>
      <w:hyperlink r:id="rId24" w:history="1">
        <w:r>
          <w:rPr>
            <w:rStyle w:val="afb"/>
          </w:rPr>
          <w:t>http://www.consultant.ru/</w:t>
        </w:r>
      </w:hyperlink>
      <w:hyperlink r:id="rId25" w:history="1">
        <w:r>
          <w:rPr>
            <w:color w:val="000000"/>
          </w:rPr>
          <w:t xml:space="preserve"> </w:t>
        </w:r>
      </w:hyperlink>
    </w:p>
    <w:p w:rsidR="00290C09" w:rsidRDefault="0049734B">
      <w:pPr>
        <w:pStyle w:val="Standard"/>
        <w:spacing w:line="249" w:lineRule="auto"/>
        <w:ind w:left="1712" w:firstLine="0"/>
        <w:jc w:val="left"/>
        <w:rPr>
          <w:i/>
          <w:color w:val="000000"/>
        </w:rPr>
      </w:pPr>
      <w:r>
        <w:rPr>
          <w:i/>
          <w:color w:val="000000"/>
        </w:rPr>
        <w:t xml:space="preserve"> </w:t>
      </w:r>
    </w:p>
    <w:p w:rsidR="00290C09" w:rsidRDefault="0049734B">
      <w:pPr>
        <w:pStyle w:val="Standard"/>
        <w:spacing w:after="4" w:line="264" w:lineRule="auto"/>
        <w:ind w:right="79" w:firstLine="0"/>
        <w:rPr>
          <w:b/>
        </w:rPr>
      </w:pPr>
      <w:r>
        <w:rPr>
          <w:b/>
        </w:rPr>
        <w:t>Лицензионное программное обеспечение</w:t>
      </w:r>
    </w:p>
    <w:p w:rsidR="00290C09" w:rsidRDefault="0049734B">
      <w:pPr>
        <w:pStyle w:val="Standard"/>
        <w:ind w:right="85" w:firstLine="708"/>
      </w:pPr>
      <w:r>
        <w:rPr>
          <w:lang w:val="en-US"/>
        </w:rPr>
        <w:t>Microsoft</w:t>
      </w:r>
      <w:r>
        <w:t xml:space="preserve"> </w:t>
      </w:r>
      <w:r>
        <w:rPr>
          <w:lang w:val="en-US"/>
        </w:rPr>
        <w:t>Office</w:t>
      </w:r>
      <w:r>
        <w:t xml:space="preserve"> (</w:t>
      </w:r>
      <w:r>
        <w:rPr>
          <w:lang w:val="en-US"/>
        </w:rPr>
        <w:t>Access</w:t>
      </w:r>
      <w:r>
        <w:t xml:space="preserve">, </w:t>
      </w:r>
      <w:r>
        <w:rPr>
          <w:lang w:val="en-US"/>
        </w:rPr>
        <w:t>Excel</w:t>
      </w:r>
      <w:r>
        <w:t xml:space="preserve">, </w:t>
      </w:r>
      <w:r>
        <w:rPr>
          <w:lang w:val="en-US"/>
        </w:rPr>
        <w:t>PowerPoint</w:t>
      </w:r>
      <w:r>
        <w:t xml:space="preserve">, </w:t>
      </w:r>
      <w:r>
        <w:rPr>
          <w:lang w:val="en-US"/>
        </w:rPr>
        <w:t>Word</w:t>
      </w:r>
      <w:r>
        <w:t xml:space="preserve"> и т. д); </w:t>
      </w:r>
      <w:proofErr w:type="spellStart"/>
      <w:r>
        <w:t>OpenOffice</w:t>
      </w:r>
      <w:proofErr w:type="spellEnd"/>
      <w:r>
        <w:t xml:space="preserve">; система дистанционного обучения </w:t>
      </w:r>
      <w:proofErr w:type="spellStart"/>
      <w:r>
        <w:t>Moodle</w:t>
      </w:r>
      <w:proofErr w:type="spellEnd"/>
      <w:r>
        <w:t>; Вебинар (</w:t>
      </w:r>
      <w:proofErr w:type="spellStart"/>
      <w:r>
        <w:rPr>
          <w:lang w:val="en-US"/>
        </w:rPr>
        <w:t>vebinar</w:t>
      </w:r>
      <w:proofErr w:type="spellEnd"/>
      <w:r>
        <w:t>.</w:t>
      </w:r>
      <w:proofErr w:type="spellStart"/>
      <w:r>
        <w:rPr>
          <w:lang w:val="en-US"/>
        </w:rPr>
        <w:t>ru</w:t>
      </w:r>
      <w:proofErr w:type="spellEnd"/>
      <w:r>
        <w:t>); программное обеспечение электронного ресурса сайта.</w:t>
      </w:r>
    </w:p>
    <w:p w:rsidR="00290C09" w:rsidRDefault="00290C09">
      <w:pPr>
        <w:pStyle w:val="Standard"/>
        <w:ind w:firstLine="0"/>
        <w:rPr>
          <w:color w:val="000000"/>
        </w:rPr>
      </w:pPr>
    </w:p>
    <w:p w:rsidR="00290C09" w:rsidRDefault="0049734B">
      <w:pPr>
        <w:pStyle w:val="Standard"/>
        <w:numPr>
          <w:ilvl w:val="1"/>
          <w:numId w:val="25"/>
        </w:numPr>
        <w:ind w:left="426"/>
        <w:rPr>
          <w:b/>
        </w:rPr>
      </w:pPr>
      <w:r>
        <w:rPr>
          <w:b/>
        </w:rPr>
        <w:t>Информационные технологии, используемые при осуществлении образовательного процесса по дисциплине</w:t>
      </w:r>
    </w:p>
    <w:p w:rsidR="00290C09" w:rsidRDefault="00290C09">
      <w:pPr>
        <w:pStyle w:val="20"/>
        <w:spacing w:before="0" w:after="0" w:line="278" w:lineRule="exact"/>
        <w:ind w:left="80" w:right="220" w:firstLine="400"/>
      </w:pPr>
    </w:p>
    <w:p w:rsidR="00290C09" w:rsidRDefault="0049734B" w:rsidP="0049734B">
      <w:pPr>
        <w:pStyle w:val="20"/>
        <w:spacing w:before="0" w:after="0" w:line="278" w:lineRule="exact"/>
        <w:ind w:left="80" w:right="220" w:firstLine="629"/>
      </w:pPr>
      <w:r>
        <w:t>Образовательный процесс по дисциплине</w:t>
      </w:r>
      <w:r>
        <w:rPr>
          <w:rStyle w:val="13pt"/>
          <w:sz w:val="24"/>
          <w:szCs w:val="24"/>
        </w:rPr>
        <w:t xml:space="preserve"> «Иностранный язык» </w:t>
      </w:r>
      <w:r>
        <w:t xml:space="preserve">предполагает использование следующего программного обеспечения и информационных справочных систем: Программный комплекс </w:t>
      </w:r>
      <w:r>
        <w:rPr>
          <w:lang w:val="en-US"/>
        </w:rPr>
        <w:t>Microsoft</w:t>
      </w:r>
      <w:r>
        <w:t xml:space="preserve"> </w:t>
      </w:r>
      <w:r>
        <w:rPr>
          <w:lang w:val="en-US"/>
        </w:rPr>
        <w:t>Office</w:t>
      </w:r>
      <w:r>
        <w:t xml:space="preserve">, </w:t>
      </w:r>
      <w:r>
        <w:rPr>
          <w:lang w:val="en-US"/>
        </w:rPr>
        <w:t>Internet</w:t>
      </w:r>
    </w:p>
    <w:p w:rsidR="00290C09" w:rsidRDefault="00290C09">
      <w:pPr>
        <w:pStyle w:val="Standard"/>
      </w:pPr>
    </w:p>
    <w:tbl>
      <w:tblPr>
        <w:tblW w:w="5000" w:type="pct"/>
        <w:tblCellMar>
          <w:left w:w="10" w:type="dxa"/>
          <w:right w:w="10" w:type="dxa"/>
        </w:tblCellMar>
        <w:tblLook w:val="04A0" w:firstRow="1" w:lastRow="0" w:firstColumn="1" w:lastColumn="0" w:noHBand="0" w:noVBand="1"/>
      </w:tblPr>
      <w:tblGrid>
        <w:gridCol w:w="3241"/>
        <w:gridCol w:w="3242"/>
        <w:gridCol w:w="3242"/>
      </w:tblGrid>
      <w:tr w:rsidR="00290C09">
        <w:tc>
          <w:tcPr>
            <w:tcW w:w="3241"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center"/>
            </w:pPr>
            <w:r>
              <w:lastRenderedPageBreak/>
              <w:t>Тема (раздел) дисциплины</w:t>
            </w:r>
          </w:p>
        </w:tc>
        <w:tc>
          <w:tcPr>
            <w:tcW w:w="3242"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center"/>
            </w:pPr>
            <w:r>
              <w:t>Образовательные и</w:t>
            </w:r>
          </w:p>
          <w:p w:rsidR="00290C09" w:rsidRDefault="0049734B">
            <w:pPr>
              <w:pStyle w:val="Standard"/>
              <w:ind w:firstLine="0"/>
              <w:jc w:val="center"/>
            </w:pPr>
            <w:r>
              <w:t>информационные технологии</w:t>
            </w:r>
          </w:p>
        </w:tc>
        <w:tc>
          <w:tcPr>
            <w:tcW w:w="3242"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center"/>
            </w:pPr>
            <w:r>
              <w:t>Перечень программного обеспечения и информационных справочных систем</w:t>
            </w:r>
          </w:p>
        </w:tc>
      </w:tr>
      <w:tr w:rsidR="00290C09">
        <w:tc>
          <w:tcPr>
            <w:tcW w:w="3241"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left"/>
            </w:pPr>
            <w:r>
              <w:t>Список оборудования, ИТ и ПО применимы для вех разделов дисциплины</w:t>
            </w:r>
          </w:p>
        </w:tc>
        <w:tc>
          <w:tcPr>
            <w:tcW w:w="3242"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numPr>
                <w:ilvl w:val="0"/>
                <w:numId w:val="10"/>
              </w:numPr>
              <w:ind w:left="259" w:hanging="283"/>
              <w:jc w:val="left"/>
            </w:pPr>
            <w:r>
              <w:t>Интерактивная доска;</w:t>
            </w:r>
          </w:p>
          <w:p w:rsidR="00290C09" w:rsidRDefault="0049734B">
            <w:pPr>
              <w:pStyle w:val="Standard"/>
              <w:numPr>
                <w:ilvl w:val="0"/>
                <w:numId w:val="10"/>
              </w:numPr>
              <w:ind w:left="259" w:hanging="283"/>
              <w:jc w:val="left"/>
            </w:pPr>
            <w:r>
              <w:t>Мультимедийные комплексы;</w:t>
            </w:r>
          </w:p>
          <w:p w:rsidR="00290C09" w:rsidRDefault="0049734B">
            <w:pPr>
              <w:pStyle w:val="Standard"/>
              <w:numPr>
                <w:ilvl w:val="0"/>
                <w:numId w:val="10"/>
              </w:numPr>
              <w:ind w:left="259" w:hanging="283"/>
              <w:jc w:val="left"/>
            </w:pPr>
            <w:r>
              <w:t>Библиотечный фонд;</w:t>
            </w:r>
          </w:p>
          <w:p w:rsidR="00290C09" w:rsidRDefault="0049734B">
            <w:pPr>
              <w:pStyle w:val="Standard"/>
              <w:numPr>
                <w:ilvl w:val="0"/>
                <w:numId w:val="10"/>
              </w:numPr>
              <w:ind w:left="259" w:hanging="283"/>
              <w:jc w:val="left"/>
            </w:pPr>
            <w:r>
              <w:t>Компьютер с выходом в Интернет и автоматизированными рабочими местами;</w:t>
            </w:r>
          </w:p>
          <w:p w:rsidR="00290C09" w:rsidRDefault="0049734B">
            <w:pPr>
              <w:pStyle w:val="Standard"/>
              <w:numPr>
                <w:ilvl w:val="0"/>
                <w:numId w:val="10"/>
              </w:numPr>
              <w:ind w:left="259" w:hanging="283"/>
              <w:jc w:val="left"/>
            </w:pPr>
            <w:r>
              <w:t>Периферийные устройства (сканер, принтер).</w:t>
            </w:r>
          </w:p>
        </w:tc>
        <w:tc>
          <w:tcPr>
            <w:tcW w:w="3242"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left"/>
            </w:pPr>
            <w:r>
              <w:t>Операционная система:</w:t>
            </w:r>
          </w:p>
          <w:p w:rsidR="00290C09" w:rsidRDefault="0049734B">
            <w:pPr>
              <w:pStyle w:val="Standard"/>
              <w:ind w:firstLine="0"/>
              <w:jc w:val="left"/>
              <w:rPr>
                <w:i/>
              </w:rPr>
            </w:pPr>
            <w:r>
              <w:rPr>
                <w:i/>
              </w:rPr>
              <w:t xml:space="preserve">- </w:t>
            </w:r>
            <w:proofErr w:type="spellStart"/>
            <w:r>
              <w:rPr>
                <w:i/>
              </w:rPr>
              <w:t>Windows</w:t>
            </w:r>
            <w:proofErr w:type="spellEnd"/>
          </w:p>
          <w:p w:rsidR="00290C09" w:rsidRDefault="0049734B">
            <w:pPr>
              <w:pStyle w:val="Standard"/>
              <w:ind w:firstLine="0"/>
              <w:jc w:val="left"/>
            </w:pPr>
            <w:r>
              <w:t>Офисные программы:</w:t>
            </w:r>
          </w:p>
          <w:p w:rsidR="00290C09" w:rsidRDefault="0049734B">
            <w:pPr>
              <w:pStyle w:val="Standard"/>
              <w:ind w:firstLine="0"/>
              <w:jc w:val="left"/>
              <w:rPr>
                <w:i/>
              </w:rPr>
            </w:pPr>
            <w:r>
              <w:rPr>
                <w:i/>
              </w:rPr>
              <w:t xml:space="preserve">- </w:t>
            </w:r>
            <w:proofErr w:type="spellStart"/>
            <w:r>
              <w:rPr>
                <w:i/>
              </w:rPr>
              <w:t>Microsoft</w:t>
            </w:r>
            <w:proofErr w:type="spellEnd"/>
            <w:r>
              <w:rPr>
                <w:i/>
              </w:rPr>
              <w:t xml:space="preserve"> </w:t>
            </w:r>
            <w:proofErr w:type="spellStart"/>
            <w:r>
              <w:rPr>
                <w:i/>
              </w:rPr>
              <w:t>Office</w:t>
            </w:r>
            <w:proofErr w:type="spellEnd"/>
            <w:r>
              <w:rPr>
                <w:i/>
              </w:rPr>
              <w:t xml:space="preserve"> </w:t>
            </w:r>
            <w:proofErr w:type="spellStart"/>
            <w:r>
              <w:rPr>
                <w:i/>
              </w:rPr>
              <w:t>Word</w:t>
            </w:r>
            <w:proofErr w:type="spellEnd"/>
          </w:p>
          <w:p w:rsidR="00290C09" w:rsidRDefault="0049734B">
            <w:pPr>
              <w:pStyle w:val="Standard"/>
              <w:ind w:firstLine="0"/>
              <w:jc w:val="left"/>
            </w:pPr>
            <w:r>
              <w:t>Чтение PDF:</w:t>
            </w:r>
          </w:p>
          <w:p w:rsidR="00290C09" w:rsidRDefault="0049734B">
            <w:pPr>
              <w:pStyle w:val="Standard"/>
              <w:ind w:firstLine="0"/>
              <w:jc w:val="left"/>
              <w:rPr>
                <w:i/>
              </w:rPr>
            </w:pPr>
            <w:r>
              <w:rPr>
                <w:i/>
              </w:rPr>
              <w:t xml:space="preserve">- </w:t>
            </w:r>
            <w:proofErr w:type="spellStart"/>
            <w:r>
              <w:rPr>
                <w:i/>
              </w:rPr>
              <w:t>Adobe</w:t>
            </w:r>
            <w:proofErr w:type="spellEnd"/>
            <w:r>
              <w:rPr>
                <w:i/>
              </w:rPr>
              <w:t xml:space="preserve"> </w:t>
            </w:r>
            <w:proofErr w:type="spellStart"/>
            <w:r>
              <w:rPr>
                <w:i/>
              </w:rPr>
              <w:t>Acrobat</w:t>
            </w:r>
            <w:proofErr w:type="spellEnd"/>
          </w:p>
          <w:p w:rsidR="00290C09" w:rsidRDefault="0049734B">
            <w:pPr>
              <w:pStyle w:val="Standard"/>
              <w:ind w:firstLine="0"/>
              <w:jc w:val="left"/>
            </w:pPr>
            <w:r>
              <w:t>Интернет</w:t>
            </w:r>
            <w:r>
              <w:rPr>
                <w:lang w:val="en-US"/>
              </w:rPr>
              <w:t>-</w:t>
            </w:r>
            <w:r>
              <w:t>Браузеры:</w:t>
            </w:r>
          </w:p>
          <w:p w:rsidR="00290C09" w:rsidRDefault="0049734B">
            <w:pPr>
              <w:pStyle w:val="Standard"/>
              <w:ind w:firstLine="0"/>
              <w:jc w:val="left"/>
            </w:pPr>
            <w:r>
              <w:rPr>
                <w:i/>
              </w:rPr>
              <w:t xml:space="preserve">- </w:t>
            </w:r>
            <w:r>
              <w:rPr>
                <w:i/>
                <w:lang w:val="en-US"/>
              </w:rPr>
              <w:t>Mozilla Firefox</w:t>
            </w:r>
          </w:p>
          <w:p w:rsidR="00290C09" w:rsidRDefault="0049734B">
            <w:pPr>
              <w:pStyle w:val="Standard"/>
              <w:ind w:firstLine="0"/>
              <w:jc w:val="left"/>
            </w:pPr>
            <w:r>
              <w:rPr>
                <w:i/>
              </w:rPr>
              <w:t xml:space="preserve">- </w:t>
            </w:r>
            <w:r>
              <w:rPr>
                <w:i/>
                <w:lang w:val="en-US"/>
              </w:rPr>
              <w:t>Google Chrome</w:t>
            </w:r>
          </w:p>
          <w:p w:rsidR="00290C09" w:rsidRDefault="0049734B">
            <w:pPr>
              <w:pStyle w:val="Standard"/>
              <w:ind w:firstLine="0"/>
              <w:jc w:val="left"/>
              <w:rPr>
                <w:i/>
                <w:lang w:val="en-US"/>
              </w:rPr>
            </w:pPr>
            <w:r>
              <w:rPr>
                <w:i/>
                <w:lang w:val="en-US"/>
              </w:rPr>
              <w:t>- Internet Explorer</w:t>
            </w:r>
          </w:p>
          <w:p w:rsidR="00290C09" w:rsidRDefault="0049734B">
            <w:pPr>
              <w:pStyle w:val="Standard"/>
              <w:ind w:firstLine="0"/>
              <w:jc w:val="left"/>
            </w:pPr>
            <w:r>
              <w:t>Антивирусные программы</w:t>
            </w:r>
            <w:r>
              <w:rPr>
                <w:lang w:val="en-US"/>
              </w:rPr>
              <w:t>:</w:t>
            </w:r>
          </w:p>
          <w:p w:rsidR="00290C09" w:rsidRDefault="0049734B">
            <w:pPr>
              <w:pStyle w:val="Standard"/>
              <w:ind w:firstLine="0"/>
              <w:jc w:val="left"/>
              <w:rPr>
                <w:i/>
                <w:lang w:val="en-US"/>
              </w:rPr>
            </w:pPr>
            <w:r>
              <w:rPr>
                <w:i/>
                <w:lang w:val="en-US"/>
              </w:rPr>
              <w:t>- Kaspersky Workspace Security</w:t>
            </w:r>
          </w:p>
          <w:p w:rsidR="00290C09" w:rsidRDefault="0049734B">
            <w:pPr>
              <w:pStyle w:val="Standard"/>
              <w:ind w:firstLine="0"/>
              <w:jc w:val="left"/>
            </w:pPr>
            <w:r>
              <w:t>Программы переводчики:</w:t>
            </w:r>
          </w:p>
          <w:p w:rsidR="00290C09" w:rsidRDefault="0049734B">
            <w:pPr>
              <w:pStyle w:val="Standard"/>
              <w:ind w:firstLine="0"/>
              <w:jc w:val="left"/>
            </w:pPr>
            <w:r>
              <w:rPr>
                <w:i/>
              </w:rPr>
              <w:t xml:space="preserve">- </w:t>
            </w:r>
            <w:r>
              <w:rPr>
                <w:i/>
                <w:lang w:val="en-US"/>
              </w:rPr>
              <w:t xml:space="preserve">Abby </w:t>
            </w:r>
            <w:proofErr w:type="spellStart"/>
            <w:r>
              <w:rPr>
                <w:i/>
                <w:lang w:val="en-US"/>
              </w:rPr>
              <w:t>Lingvo</w:t>
            </w:r>
            <w:proofErr w:type="spellEnd"/>
          </w:p>
        </w:tc>
      </w:tr>
    </w:tbl>
    <w:p w:rsidR="00290C09" w:rsidRDefault="00290C09">
      <w:pPr>
        <w:pStyle w:val="Standard"/>
      </w:pPr>
    </w:p>
    <w:p w:rsidR="00290C09" w:rsidRDefault="0049734B">
      <w:pPr>
        <w:pStyle w:val="Standard"/>
        <w:numPr>
          <w:ilvl w:val="1"/>
          <w:numId w:val="25"/>
        </w:numPr>
        <w:ind w:left="426"/>
        <w:rPr>
          <w:b/>
        </w:rPr>
      </w:pPr>
      <w:r>
        <w:rPr>
          <w:b/>
        </w:rPr>
        <w:t>Перечень учебных аудиторий, оборудования и технических средств обучения</w:t>
      </w:r>
    </w:p>
    <w:p w:rsidR="00290C09" w:rsidRDefault="00290C09">
      <w:pPr>
        <w:pStyle w:val="Standard"/>
      </w:pPr>
    </w:p>
    <w:p w:rsidR="00290C09" w:rsidRDefault="0049734B">
      <w:pPr>
        <w:pStyle w:val="Standard"/>
      </w:pPr>
      <w:r>
        <w:t>Занятия по дисциплине проводятся с использованием интерактивных досок, проекционного и мультимедийного оборудования. В самостоятельной и аудиторной работе аспирантами активно используются информационные базы (электронные образовательные ресурсы, электронные учебники, справочники и др.).</w:t>
      </w:r>
    </w:p>
    <w:p w:rsidR="00290C09" w:rsidRDefault="00290C09">
      <w:pPr>
        <w:pStyle w:val="Standard"/>
        <w:tabs>
          <w:tab w:val="left" w:pos="2910"/>
        </w:tabs>
        <w:rPr>
          <w:b/>
        </w:rPr>
      </w:pPr>
    </w:p>
    <w:p w:rsidR="00290C09" w:rsidRDefault="0049734B">
      <w:pPr>
        <w:pStyle w:val="Standard"/>
      </w:pPr>
      <w:r>
        <w:rPr>
          <w:b/>
        </w:rPr>
        <w:t>Учебная аудитории для проведения занятий лекционного типа</w:t>
      </w:r>
      <w:r>
        <w:t xml:space="preserve"> укомплектована специализированной (учебной) мебелью, набором демонстрационного оборудования и учебно-наглядными пособиями, обеспечивающими тематические иллюстрации, соответствующие рабочим учебным программам дисциплин (модулей).</w:t>
      </w:r>
    </w:p>
    <w:p w:rsidR="00290C09" w:rsidRDefault="00290C09">
      <w:pPr>
        <w:pStyle w:val="Standard"/>
      </w:pPr>
    </w:p>
    <w:p w:rsidR="00290C09" w:rsidRDefault="0049734B">
      <w:pPr>
        <w:pStyle w:val="Standard"/>
      </w:pPr>
      <w:r>
        <w:rPr>
          <w:b/>
          <w:bCs/>
        </w:rPr>
        <w:t>Учебная аудитории для проведения занятий семинарского типа</w:t>
      </w:r>
      <w:r>
        <w:t xml:space="preserve"> укомплектована специализированной (учебной) мебелью, техническими средствами обучения, служащими для представления учебной информации.</w:t>
      </w:r>
    </w:p>
    <w:p w:rsidR="00290C09" w:rsidRDefault="00290C09">
      <w:pPr>
        <w:pStyle w:val="Standard"/>
      </w:pPr>
    </w:p>
    <w:p w:rsidR="00290C09" w:rsidRDefault="0049734B">
      <w:pPr>
        <w:pStyle w:val="Standard"/>
      </w:pPr>
      <w:r>
        <w:rPr>
          <w:b/>
          <w:bCs/>
        </w:rPr>
        <w:t>Учебная аудитория для групповых и индивидуальных консультаций</w:t>
      </w:r>
      <w:r>
        <w:t xml:space="preserve"> укомплектована специализированной (учебной) мебелью, техническими средствами обучения, служащими для представления учебной информации.</w:t>
      </w:r>
    </w:p>
    <w:p w:rsidR="00290C09" w:rsidRDefault="00290C09">
      <w:pPr>
        <w:pStyle w:val="Standard"/>
      </w:pPr>
    </w:p>
    <w:p w:rsidR="00290C09" w:rsidRDefault="0049734B">
      <w:pPr>
        <w:pStyle w:val="Standard"/>
      </w:pPr>
      <w:r>
        <w:rPr>
          <w:b/>
          <w:bCs/>
        </w:rPr>
        <w:t xml:space="preserve">Учебная аудитория для текущего контроля и промежуточной аттестации </w:t>
      </w:r>
      <w:r>
        <w:t>укомплектована специализированной (учебной) мебелью, техническими средствами обучения, служащими для представления учебной информации.</w:t>
      </w:r>
    </w:p>
    <w:p w:rsidR="00290C09" w:rsidRDefault="00290C09">
      <w:pPr>
        <w:pStyle w:val="Standard"/>
      </w:pPr>
    </w:p>
    <w:p w:rsidR="00290C09" w:rsidRDefault="0049734B">
      <w:pPr>
        <w:pStyle w:val="Standard"/>
      </w:pPr>
      <w:r>
        <w:rPr>
          <w:b/>
          <w:bCs/>
        </w:rPr>
        <w:t>Помещение для самостоятельной работы</w:t>
      </w:r>
      <w:r>
        <w:t xml:space="preserve"> укомплектовано специализированной (учебной) мебелью, оснащено компьютерной техникой с возможностью подключения к сети "Интернет" и обеспечено доступом в электронную информационно-образовательную среду организации.</w:t>
      </w:r>
    </w:p>
    <w:p w:rsidR="00290C09" w:rsidRDefault="00290C09">
      <w:pPr>
        <w:pStyle w:val="Standard"/>
      </w:pPr>
    </w:p>
    <w:p w:rsidR="00290C09" w:rsidRDefault="0049734B">
      <w:pPr>
        <w:pStyle w:val="Standard"/>
      </w:pPr>
      <w:r>
        <w:rPr>
          <w:b/>
          <w:bCs/>
        </w:rPr>
        <w:t xml:space="preserve">Помещение для хранения и профилактического обслуживания учебного оборудования </w:t>
      </w:r>
      <w:r>
        <w:t xml:space="preserve">укомплектовано специализированной мебелью для хранения оборудования и техническими средствами для его обслуживания.  </w:t>
      </w:r>
    </w:p>
    <w:p w:rsidR="00290C09" w:rsidRDefault="00290C09">
      <w:pPr>
        <w:pStyle w:val="Standard"/>
      </w:pPr>
    </w:p>
    <w:p w:rsidR="00290C09" w:rsidRDefault="0049734B">
      <w:pPr>
        <w:pStyle w:val="Standard"/>
        <w:numPr>
          <w:ilvl w:val="0"/>
          <w:numId w:val="25"/>
        </w:numPr>
        <w:ind w:left="426"/>
        <w:rPr>
          <w:b/>
          <w:sz w:val="28"/>
        </w:rPr>
      </w:pPr>
      <w:r>
        <w:rPr>
          <w:b/>
          <w:sz w:val="28"/>
        </w:rPr>
        <w:t>Фонд оценочных средств для проведения текущего контроля и промежуточной аттестации обучающихся по дисциплине «Иностранный язык»</w:t>
      </w:r>
    </w:p>
    <w:p w:rsidR="00290C09" w:rsidRDefault="00290C09">
      <w:pPr>
        <w:pStyle w:val="Standard"/>
        <w:rPr>
          <w:b/>
          <w:bCs/>
        </w:rPr>
      </w:pPr>
    </w:p>
    <w:p w:rsidR="00290C09" w:rsidRDefault="0049734B">
      <w:pPr>
        <w:pStyle w:val="Standard"/>
        <w:numPr>
          <w:ilvl w:val="1"/>
          <w:numId w:val="50"/>
        </w:numPr>
        <w:ind w:left="851" w:hanging="567"/>
        <w:rPr>
          <w:b/>
          <w:bCs/>
        </w:rPr>
      </w:pPr>
      <w:r>
        <w:rPr>
          <w:b/>
          <w:bCs/>
        </w:rPr>
        <w:t>Описание показателей и критериев оценивания планируемых результатов обучения по учебной дисциплине «Иностранный язык»</w:t>
      </w:r>
    </w:p>
    <w:p w:rsidR="00290C09" w:rsidRDefault="0049734B">
      <w:pPr>
        <w:pStyle w:val="Standard"/>
        <w:rPr>
          <w:b/>
        </w:rPr>
      </w:pPr>
      <w:r>
        <w:rPr>
          <w:b/>
        </w:rPr>
        <w:t xml:space="preserve">Аспирант должен: </w:t>
      </w:r>
    </w:p>
    <w:p w:rsidR="0049734B" w:rsidRDefault="0049734B">
      <w:pPr>
        <w:pStyle w:val="Standard"/>
        <w:rPr>
          <w:b/>
        </w:rPr>
      </w:pPr>
      <w:r>
        <w:rPr>
          <w:b/>
        </w:rPr>
        <w:t>Знать:</w:t>
      </w:r>
    </w:p>
    <w:p w:rsidR="00290C09" w:rsidRDefault="0049734B" w:rsidP="007E10FA">
      <w:pPr>
        <w:pStyle w:val="Standard"/>
        <w:numPr>
          <w:ilvl w:val="0"/>
          <w:numId w:val="51"/>
        </w:numPr>
        <w:ind w:left="709"/>
      </w:pPr>
      <w:r>
        <w:t>требования к оформлению научных трудов, принятые в международной практике;</w:t>
      </w:r>
    </w:p>
    <w:p w:rsidR="00290C09" w:rsidRDefault="0049734B" w:rsidP="007E10FA">
      <w:pPr>
        <w:pStyle w:val="Standard"/>
        <w:numPr>
          <w:ilvl w:val="0"/>
          <w:numId w:val="51"/>
        </w:numPr>
        <w:ind w:left="709"/>
      </w:pPr>
      <w:r>
        <w:t>правила коммуникативного поведения в ситуациях межкультурного научного общения.</w:t>
      </w:r>
    </w:p>
    <w:p w:rsidR="00290C09" w:rsidRDefault="00290C09" w:rsidP="007E10FA">
      <w:pPr>
        <w:pStyle w:val="Standard"/>
      </w:pPr>
    </w:p>
    <w:p w:rsidR="00290C09" w:rsidRDefault="0049734B" w:rsidP="007E10FA">
      <w:pPr>
        <w:pStyle w:val="Standard"/>
      </w:pPr>
      <w:r>
        <w:rPr>
          <w:b/>
        </w:rPr>
        <w:t>Уметь:</w:t>
      </w:r>
    </w:p>
    <w:p w:rsidR="00290C09" w:rsidRDefault="0049734B" w:rsidP="007E10FA">
      <w:pPr>
        <w:pStyle w:val="Standard"/>
        <w:numPr>
          <w:ilvl w:val="0"/>
          <w:numId w:val="51"/>
        </w:numPr>
        <w:ind w:left="709"/>
      </w:pPr>
      <w:r>
        <w:t>извлекать информацию из текстов, прослушиваемых в ситуациях межкультурного научного и профессионального общения (доклад, лекция, интервью, дебаты, и др.);</w:t>
      </w:r>
    </w:p>
    <w:p w:rsidR="00290C09" w:rsidRDefault="0049734B" w:rsidP="007E10FA">
      <w:pPr>
        <w:pStyle w:val="Standard"/>
        <w:numPr>
          <w:ilvl w:val="0"/>
          <w:numId w:val="51"/>
        </w:numPr>
        <w:ind w:left="709"/>
      </w:pPr>
      <w:r>
        <w:t>использовать этикетные формы научно-профессионального общения;</w:t>
      </w:r>
    </w:p>
    <w:p w:rsidR="00290C09" w:rsidRDefault="0049734B" w:rsidP="007E10FA">
      <w:pPr>
        <w:pStyle w:val="Standard"/>
        <w:numPr>
          <w:ilvl w:val="0"/>
          <w:numId w:val="51"/>
        </w:numPr>
        <w:ind w:left="709"/>
      </w:pPr>
      <w:r>
        <w:t>четко и ясно излагать свою точку зрения по научной проблеме на иностранном языке, понимать и оценивать чужую точку зрения, стремиться к сотрудничеству, достижению согласия, выработке общей позиции в условиях различия взглядов и убеждений.</w:t>
      </w:r>
    </w:p>
    <w:p w:rsidR="00290C09" w:rsidRDefault="00290C09" w:rsidP="007E10FA">
      <w:pPr>
        <w:pStyle w:val="Standard"/>
      </w:pPr>
    </w:p>
    <w:p w:rsidR="00290C09" w:rsidRDefault="0049734B" w:rsidP="007E10FA">
      <w:pPr>
        <w:pStyle w:val="Standard"/>
        <w:rPr>
          <w:b/>
        </w:rPr>
      </w:pPr>
      <w:r>
        <w:rPr>
          <w:b/>
        </w:rPr>
        <w:t>Иметь навыки, опыт деятельности:</w:t>
      </w:r>
    </w:p>
    <w:p w:rsidR="00290C09" w:rsidRDefault="0049734B" w:rsidP="007E10FA">
      <w:pPr>
        <w:pStyle w:val="Standard"/>
        <w:numPr>
          <w:ilvl w:val="0"/>
          <w:numId w:val="52"/>
        </w:numPr>
      </w:pPr>
      <w:r>
        <w:t>владения навыками оформления заявок на участие в международных конференциях, в работе российских и международных исследовательских коллективов по решению научных и научно-образовательных задач.</w:t>
      </w:r>
    </w:p>
    <w:p w:rsidR="00290C09" w:rsidRDefault="00290C09">
      <w:pPr>
        <w:pStyle w:val="Standard"/>
      </w:pPr>
    </w:p>
    <w:p w:rsidR="00290C09" w:rsidRDefault="0049734B">
      <w:pPr>
        <w:pStyle w:val="Standard"/>
        <w:ind w:left="851" w:hanging="567"/>
        <w:rPr>
          <w:b/>
          <w:bCs/>
        </w:rPr>
      </w:pPr>
      <w:r>
        <w:rPr>
          <w:b/>
          <w:bCs/>
        </w:rPr>
        <w:t>6.2.</w:t>
      </w:r>
      <w:r>
        <w:rPr>
          <w:b/>
          <w:bCs/>
        </w:rPr>
        <w:tab/>
        <w:t>Описание шкал оценивания</w:t>
      </w:r>
    </w:p>
    <w:p w:rsidR="00290C09" w:rsidRDefault="00290C09">
      <w:pPr>
        <w:pStyle w:val="Standard"/>
        <w:ind w:left="709" w:firstLine="0"/>
        <w:rPr>
          <w:b/>
          <w:color w:val="000000"/>
        </w:rPr>
      </w:pPr>
    </w:p>
    <w:p w:rsidR="00290C09" w:rsidRDefault="0049734B">
      <w:pPr>
        <w:pStyle w:val="Standard"/>
        <w:ind w:left="709" w:firstLine="0"/>
      </w:pPr>
      <w:r>
        <w:rPr>
          <w:b/>
          <w:color w:val="000000"/>
        </w:rPr>
        <w:t>Шкала оценивания на этапе текущего контроля</w:t>
      </w:r>
    </w:p>
    <w:tbl>
      <w:tblPr>
        <w:tblW w:w="5000" w:type="pct"/>
        <w:tblLayout w:type="fixed"/>
        <w:tblCellMar>
          <w:left w:w="10" w:type="dxa"/>
          <w:right w:w="10" w:type="dxa"/>
        </w:tblCellMar>
        <w:tblLook w:val="04A0" w:firstRow="1" w:lastRow="0" w:firstColumn="1" w:lastColumn="0" w:noHBand="0" w:noVBand="1"/>
      </w:tblPr>
      <w:tblGrid>
        <w:gridCol w:w="1270"/>
        <w:gridCol w:w="2554"/>
        <w:gridCol w:w="2126"/>
        <w:gridCol w:w="1844"/>
        <w:gridCol w:w="1931"/>
      </w:tblGrid>
      <w:tr w:rsidR="00290C09">
        <w:trPr>
          <w:trHeight w:val="316"/>
        </w:trPr>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vAlign w:val="center"/>
          </w:tcPr>
          <w:p w:rsidR="00290C09" w:rsidRDefault="0049734B">
            <w:pPr>
              <w:pStyle w:val="Standard"/>
              <w:ind w:firstLine="0"/>
              <w:jc w:val="center"/>
              <w:rPr>
                <w:sz w:val="22"/>
              </w:rPr>
            </w:pPr>
            <w:r>
              <w:rPr>
                <w:sz w:val="22"/>
              </w:rPr>
              <w:t>Технология оценивания</w:t>
            </w:r>
          </w:p>
        </w:tc>
        <w:tc>
          <w:tcPr>
            <w:tcW w:w="8455" w:type="dxa"/>
            <w:gridSpan w:val="4"/>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 xml:space="preserve">Уровень усвоения </w:t>
            </w:r>
          </w:p>
        </w:tc>
      </w:tr>
      <w:tr w:rsidR="00290C09">
        <w:trPr>
          <w:trHeight w:val="562"/>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vAlign w:val="center"/>
          </w:tcPr>
          <w:p w:rsidR="00290C09" w:rsidRDefault="00290C09">
            <w:pPr>
              <w:pStyle w:val="Standard"/>
              <w:ind w:firstLine="0"/>
              <w:jc w:val="center"/>
              <w:rPr>
                <w:sz w:val="22"/>
              </w:rPr>
            </w:pPr>
          </w:p>
        </w:tc>
        <w:tc>
          <w:tcPr>
            <w:tcW w:w="255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Ниже порогового*</w:t>
            </w:r>
          </w:p>
          <w:p w:rsidR="00290C09" w:rsidRDefault="0049734B">
            <w:pPr>
              <w:pStyle w:val="Standard"/>
              <w:ind w:firstLine="0"/>
              <w:jc w:val="center"/>
              <w:rPr>
                <w:sz w:val="22"/>
              </w:rPr>
            </w:pPr>
            <w:r>
              <w:rPr>
                <w:sz w:val="22"/>
              </w:rPr>
              <w:t>(отсутствие усвоения)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Пороговый</w:t>
            </w:r>
          </w:p>
          <w:p w:rsidR="00290C09" w:rsidRDefault="0049734B">
            <w:pPr>
              <w:pStyle w:val="Standard"/>
              <w:ind w:firstLine="0"/>
              <w:jc w:val="center"/>
              <w:rPr>
                <w:sz w:val="22"/>
              </w:rPr>
            </w:pPr>
            <w:r>
              <w:rPr>
                <w:sz w:val="22"/>
              </w:rPr>
              <w:t>(удовлетворительно)</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Продвинутый (хорошо)</w:t>
            </w:r>
          </w:p>
        </w:tc>
        <w:tc>
          <w:tcPr>
            <w:tcW w:w="1931"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 xml:space="preserve">Высокий </w:t>
            </w:r>
          </w:p>
          <w:p w:rsidR="00290C09" w:rsidRDefault="0049734B">
            <w:pPr>
              <w:pStyle w:val="Standard"/>
              <w:ind w:firstLine="0"/>
              <w:jc w:val="center"/>
              <w:rPr>
                <w:sz w:val="22"/>
              </w:rPr>
            </w:pPr>
            <w:r>
              <w:rPr>
                <w:sz w:val="22"/>
              </w:rPr>
              <w:t>(отлично)</w:t>
            </w:r>
          </w:p>
        </w:tc>
      </w:tr>
      <w:tr w:rsidR="00290C09">
        <w:trPr>
          <w:trHeight w:val="516"/>
        </w:trPr>
        <w:tc>
          <w:tcPr>
            <w:tcW w:w="1270"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rPr>
                <w:sz w:val="22"/>
              </w:rPr>
            </w:pPr>
            <w:r>
              <w:rPr>
                <w:sz w:val="22"/>
              </w:rPr>
              <w:t>Устный опрос</w:t>
            </w:r>
          </w:p>
        </w:tc>
        <w:tc>
          <w:tcPr>
            <w:tcW w:w="255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В ответах обнаруживаются существенные пробелы в знаниях основных положений учебной дисциплины, большая часть материала не усвоена, имеет место пассивность на семинарах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Ответы отражают в целом понимание изучаемой темы, знание содержания основных категорий и понятий, но только знакомство с лекционным материалом и рекомендованной основной литературой</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Недостаточно полное раскрытие некоторых вопросов темы, допускаются незначительные неточности в формулировке категорий и понятий, малая активность на семинарах, неполное знание рекомендованной обязательной и дополнительной литературы</w:t>
            </w:r>
          </w:p>
        </w:tc>
        <w:tc>
          <w:tcPr>
            <w:tcW w:w="1931"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 xml:space="preserve">Активное участие в обсуждении проблем по тематике занятия, самостоятельность анализа и суждений, свободное владение материалом, полные и аргументированные ответы на вопросы, участие в дискуссиях, твердое знание лекционного материала, обязательной и рекомендованной дополнительной </w:t>
            </w:r>
            <w:r>
              <w:rPr>
                <w:sz w:val="22"/>
              </w:rPr>
              <w:lastRenderedPageBreak/>
              <w:t>литературы</w:t>
            </w:r>
          </w:p>
        </w:tc>
      </w:tr>
      <w:tr w:rsidR="00290C09">
        <w:trPr>
          <w:trHeight w:val="4565"/>
        </w:trPr>
        <w:tc>
          <w:tcPr>
            <w:tcW w:w="1270"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rPr>
                <w:sz w:val="22"/>
              </w:rPr>
            </w:pPr>
            <w:r>
              <w:rPr>
                <w:sz w:val="22"/>
              </w:rPr>
              <w:lastRenderedPageBreak/>
              <w:t>Написание реферата</w:t>
            </w:r>
          </w:p>
        </w:tc>
        <w:tc>
          <w:tcPr>
            <w:tcW w:w="255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Реферат не написан или содержание реферата не соответствует его теме и плану, или реферат показал незнание основных понятий проблемы.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 xml:space="preserve">Проблема раскрыта не полностью, отсутствует авторская позиция и самостоятельность суждений. </w:t>
            </w:r>
          </w:p>
          <w:p w:rsidR="00290C09" w:rsidRDefault="0049734B">
            <w:pPr>
              <w:pStyle w:val="Standard"/>
              <w:ind w:firstLine="0"/>
              <w:jc w:val="left"/>
              <w:rPr>
                <w:sz w:val="22"/>
              </w:rPr>
            </w:pPr>
            <w:r>
              <w:rPr>
                <w:sz w:val="22"/>
              </w:rPr>
              <w:t xml:space="preserve">Соблюдены требования к оформлению.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Проблема раскрыта полностью, однако отсутствует авторская позиция.</w:t>
            </w:r>
          </w:p>
          <w:p w:rsidR="00290C09" w:rsidRDefault="0049734B">
            <w:pPr>
              <w:pStyle w:val="Standard"/>
              <w:ind w:firstLine="0"/>
              <w:jc w:val="left"/>
              <w:rPr>
                <w:sz w:val="22"/>
              </w:rPr>
            </w:pPr>
            <w:r>
              <w:rPr>
                <w:sz w:val="22"/>
              </w:rPr>
              <w:t>Соблюдены требования к оформлению. Грамотное изложение материала.</w:t>
            </w:r>
          </w:p>
        </w:tc>
        <w:tc>
          <w:tcPr>
            <w:tcW w:w="1931"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Проблема раскрыта полностью.</w:t>
            </w:r>
          </w:p>
          <w:p w:rsidR="00290C09" w:rsidRDefault="0049734B">
            <w:pPr>
              <w:pStyle w:val="Standard"/>
              <w:ind w:firstLine="0"/>
              <w:jc w:val="left"/>
              <w:rPr>
                <w:sz w:val="22"/>
              </w:rPr>
            </w:pPr>
            <w:r>
              <w:rPr>
                <w:sz w:val="22"/>
              </w:rPr>
              <w:t>При раскрытии проблемы обнаруживает самостоятельность в постановке проблемы, наличие авторской позиции, самостоятельность суждений.</w:t>
            </w:r>
          </w:p>
          <w:p w:rsidR="00290C09" w:rsidRDefault="0049734B">
            <w:pPr>
              <w:pStyle w:val="Standard"/>
              <w:ind w:firstLine="0"/>
              <w:jc w:val="left"/>
              <w:rPr>
                <w:sz w:val="22"/>
              </w:rPr>
            </w:pPr>
            <w:r>
              <w:rPr>
                <w:sz w:val="22"/>
              </w:rPr>
              <w:t xml:space="preserve">Среди литературных источников имеются новейшие работы. </w:t>
            </w:r>
          </w:p>
          <w:p w:rsidR="00290C09" w:rsidRDefault="0049734B">
            <w:pPr>
              <w:pStyle w:val="Standard"/>
              <w:ind w:firstLine="0"/>
              <w:jc w:val="left"/>
              <w:rPr>
                <w:sz w:val="22"/>
              </w:rPr>
            </w:pPr>
            <w:r>
              <w:rPr>
                <w:sz w:val="22"/>
              </w:rPr>
              <w:t>Соблюдены требования к оформлению. Грамотная речь.</w:t>
            </w:r>
          </w:p>
        </w:tc>
      </w:tr>
    </w:tbl>
    <w:p w:rsidR="00290C09" w:rsidRDefault="0049734B">
      <w:pPr>
        <w:pStyle w:val="Standard"/>
      </w:pPr>
      <w:r>
        <w:rPr>
          <w:sz w:val="22"/>
        </w:rPr>
        <w:t xml:space="preserve">*Аспиранты, показавшие уровень усвоения ниже порогового, не допускаются к промежуточной аттестации по дисциплине Иностранный язык.  </w:t>
      </w:r>
    </w:p>
    <w:p w:rsidR="00290C09" w:rsidRDefault="00290C09">
      <w:pPr>
        <w:pStyle w:val="Standard"/>
        <w:spacing w:after="26" w:line="249" w:lineRule="auto"/>
        <w:ind w:left="522" w:firstLine="0"/>
        <w:jc w:val="center"/>
        <w:rPr>
          <w:b/>
        </w:rPr>
      </w:pPr>
    </w:p>
    <w:p w:rsidR="00290C09" w:rsidRDefault="0049734B">
      <w:pPr>
        <w:pStyle w:val="Standard"/>
        <w:spacing w:after="24" w:line="249" w:lineRule="auto"/>
        <w:ind w:left="709" w:firstLine="0"/>
        <w:jc w:val="left"/>
      </w:pPr>
      <w:r>
        <w:rPr>
          <w:b/>
          <w:color w:val="000000"/>
        </w:rPr>
        <w:t>Шкала оценивания на этапе промежуточной аттестации (экзамен)</w:t>
      </w:r>
    </w:p>
    <w:tbl>
      <w:tblPr>
        <w:tblW w:w="9810" w:type="dxa"/>
        <w:tblInd w:w="-60" w:type="dxa"/>
        <w:tblLayout w:type="fixed"/>
        <w:tblCellMar>
          <w:left w:w="10" w:type="dxa"/>
          <w:right w:w="10" w:type="dxa"/>
        </w:tblCellMar>
        <w:tblLook w:val="04A0" w:firstRow="1" w:lastRow="0" w:firstColumn="1" w:lastColumn="0" w:noHBand="0" w:noVBand="1"/>
      </w:tblPr>
      <w:tblGrid>
        <w:gridCol w:w="1615"/>
        <w:gridCol w:w="2268"/>
        <w:gridCol w:w="2268"/>
        <w:gridCol w:w="1949"/>
        <w:gridCol w:w="1710"/>
      </w:tblGrid>
      <w:tr w:rsidR="00290C09">
        <w:trPr>
          <w:trHeight w:val="45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vAlign w:val="center"/>
          </w:tcPr>
          <w:p w:rsidR="00290C09" w:rsidRDefault="0049734B">
            <w:pPr>
              <w:pStyle w:val="Standard"/>
              <w:spacing w:line="249" w:lineRule="auto"/>
              <w:ind w:left="2" w:firstLine="0"/>
              <w:jc w:val="center"/>
              <w:rPr>
                <w:sz w:val="22"/>
                <w:szCs w:val="22"/>
              </w:rPr>
            </w:pPr>
            <w:r>
              <w:rPr>
                <w:sz w:val="22"/>
                <w:szCs w:val="22"/>
              </w:rPr>
              <w:t>Технология оценивания</w:t>
            </w:r>
          </w:p>
        </w:tc>
        <w:tc>
          <w:tcPr>
            <w:tcW w:w="8195" w:type="dxa"/>
            <w:gridSpan w:val="4"/>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after="20" w:line="249" w:lineRule="auto"/>
              <w:ind w:firstLine="0"/>
              <w:jc w:val="center"/>
            </w:pPr>
            <w:r>
              <w:rPr>
                <w:sz w:val="22"/>
              </w:rPr>
              <w:t>Уровень усвоения дисциплины</w:t>
            </w:r>
          </w:p>
        </w:tc>
      </w:tr>
      <w:tr w:rsidR="00290C09">
        <w:trPr>
          <w:trHeight w:val="83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vAlign w:val="center"/>
          </w:tcPr>
          <w:p w:rsidR="00290C09" w:rsidRDefault="00290C09">
            <w:pPr>
              <w:pStyle w:val="Standard"/>
              <w:spacing w:line="249" w:lineRule="auto"/>
              <w:ind w:left="2" w:firstLine="0"/>
              <w:jc w:val="cente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line="249" w:lineRule="auto"/>
              <w:ind w:firstLine="0"/>
              <w:jc w:val="center"/>
              <w:rPr>
                <w:sz w:val="22"/>
                <w:szCs w:val="22"/>
              </w:rPr>
            </w:pPr>
            <w:r>
              <w:rPr>
                <w:sz w:val="22"/>
                <w:szCs w:val="22"/>
              </w:rPr>
              <w:t>Ниже порогового</w:t>
            </w:r>
          </w:p>
          <w:p w:rsidR="00290C09" w:rsidRDefault="0049734B">
            <w:pPr>
              <w:pStyle w:val="Standard"/>
              <w:spacing w:line="249" w:lineRule="auto"/>
              <w:ind w:firstLine="0"/>
              <w:jc w:val="center"/>
              <w:rPr>
                <w:sz w:val="22"/>
                <w:szCs w:val="22"/>
              </w:rPr>
            </w:pPr>
            <w:r>
              <w:rPr>
                <w:sz w:val="22"/>
                <w:szCs w:val="22"/>
              </w:rPr>
              <w:t>(Отсутствие усвоения)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after="22" w:line="249" w:lineRule="auto"/>
              <w:ind w:left="2" w:firstLine="0"/>
              <w:jc w:val="center"/>
              <w:rPr>
                <w:sz w:val="22"/>
                <w:szCs w:val="22"/>
              </w:rPr>
            </w:pPr>
            <w:r>
              <w:rPr>
                <w:sz w:val="22"/>
                <w:szCs w:val="22"/>
              </w:rPr>
              <w:t>Пороговый</w:t>
            </w:r>
          </w:p>
          <w:p w:rsidR="00290C09" w:rsidRDefault="0049734B">
            <w:pPr>
              <w:pStyle w:val="Standard"/>
              <w:spacing w:line="249" w:lineRule="auto"/>
              <w:ind w:left="2" w:firstLine="0"/>
              <w:jc w:val="center"/>
              <w:rPr>
                <w:sz w:val="22"/>
                <w:szCs w:val="22"/>
              </w:rPr>
            </w:pPr>
            <w:r>
              <w:rPr>
                <w:sz w:val="22"/>
                <w:szCs w:val="22"/>
              </w:rPr>
              <w:t>(удовлетворительно)</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line="249" w:lineRule="auto"/>
              <w:ind w:left="2" w:firstLine="0"/>
              <w:jc w:val="center"/>
              <w:rPr>
                <w:sz w:val="22"/>
                <w:szCs w:val="22"/>
              </w:rPr>
            </w:pPr>
            <w:r>
              <w:rPr>
                <w:sz w:val="22"/>
                <w:szCs w:val="22"/>
              </w:rPr>
              <w:t>Продвинутый (хорошо)</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after="20" w:line="249" w:lineRule="auto"/>
              <w:ind w:firstLine="0"/>
              <w:jc w:val="center"/>
              <w:rPr>
                <w:sz w:val="22"/>
                <w:szCs w:val="22"/>
              </w:rPr>
            </w:pPr>
            <w:r>
              <w:rPr>
                <w:sz w:val="22"/>
                <w:szCs w:val="22"/>
              </w:rPr>
              <w:t>Высокий</w:t>
            </w:r>
          </w:p>
          <w:p w:rsidR="00290C09" w:rsidRDefault="0049734B">
            <w:pPr>
              <w:pStyle w:val="Standard"/>
              <w:spacing w:line="249" w:lineRule="auto"/>
              <w:ind w:firstLine="0"/>
              <w:jc w:val="center"/>
              <w:rPr>
                <w:sz w:val="22"/>
                <w:szCs w:val="22"/>
              </w:rPr>
            </w:pPr>
            <w:r>
              <w:rPr>
                <w:sz w:val="22"/>
                <w:szCs w:val="22"/>
              </w:rPr>
              <w:t>(отлично)</w:t>
            </w:r>
          </w:p>
        </w:tc>
      </w:tr>
      <w:tr w:rsidR="00290C09">
        <w:trPr>
          <w:trHeight w:val="5724"/>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CB2B1F" w:rsidRDefault="00CB2B1F">
            <w:pPr>
              <w:pStyle w:val="Standard"/>
              <w:spacing w:line="228" w:lineRule="auto"/>
              <w:ind w:left="2" w:firstLine="0"/>
              <w:jc w:val="left"/>
              <w:rPr>
                <w:sz w:val="22"/>
                <w:szCs w:val="22"/>
              </w:rPr>
            </w:pPr>
            <w:r>
              <w:rPr>
                <w:sz w:val="22"/>
                <w:szCs w:val="22"/>
              </w:rPr>
              <w:lastRenderedPageBreak/>
              <w:t>Экзамен</w:t>
            </w:r>
          </w:p>
          <w:p w:rsidR="00290C09" w:rsidRDefault="00CB2B1F" w:rsidP="00CB2B1F">
            <w:pPr>
              <w:pStyle w:val="Standard"/>
              <w:spacing w:line="228" w:lineRule="auto"/>
              <w:ind w:left="2" w:firstLine="0"/>
              <w:jc w:val="left"/>
              <w:rPr>
                <w:sz w:val="22"/>
                <w:szCs w:val="22"/>
              </w:rPr>
            </w:pPr>
            <w:r>
              <w:rPr>
                <w:sz w:val="22"/>
                <w:szCs w:val="22"/>
              </w:rPr>
              <w:t>(</w:t>
            </w:r>
            <w:r w:rsidR="0049734B">
              <w:rPr>
                <w:sz w:val="22"/>
                <w:szCs w:val="22"/>
              </w:rPr>
              <w:t>Выполнение заданий по текстам для прочтения со словарем и/или без него, беседа по одной из пройденных тем</w:t>
            </w:r>
            <w:r>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after="21"/>
              <w:ind w:firstLine="0"/>
              <w:jc w:val="left"/>
              <w:rPr>
                <w:sz w:val="22"/>
                <w:szCs w:val="22"/>
              </w:rPr>
            </w:pPr>
            <w:r>
              <w:rPr>
                <w:sz w:val="22"/>
                <w:szCs w:val="22"/>
              </w:rPr>
              <w:t xml:space="preserve">- Обучающийся не показал знаний материала, предусмотренного рабочей программой; </w:t>
            </w:r>
          </w:p>
          <w:p w:rsidR="00290C09" w:rsidRDefault="0049734B">
            <w:pPr>
              <w:pStyle w:val="Standard"/>
              <w:spacing w:after="21"/>
              <w:ind w:firstLine="0"/>
              <w:jc w:val="left"/>
              <w:rPr>
                <w:sz w:val="22"/>
                <w:szCs w:val="22"/>
              </w:rPr>
            </w:pPr>
            <w:r>
              <w:rPr>
                <w:sz w:val="22"/>
                <w:szCs w:val="22"/>
              </w:rPr>
              <w:t>- в знаниях допущены существенные пробелы основных положений учебной дисциплины;</w:t>
            </w:r>
          </w:p>
          <w:p w:rsidR="00290C09" w:rsidRDefault="0049734B">
            <w:pPr>
              <w:pStyle w:val="Standard"/>
              <w:spacing w:after="21"/>
              <w:ind w:firstLine="0"/>
              <w:jc w:val="left"/>
              <w:rPr>
                <w:sz w:val="22"/>
                <w:szCs w:val="22"/>
              </w:rPr>
            </w:pPr>
            <w:r>
              <w:rPr>
                <w:sz w:val="22"/>
                <w:szCs w:val="22"/>
              </w:rPr>
              <w:t>- имело место неумение с помощью преподавателя получить правильное решение конкретной практической задачи из числа предусмотренных рабочей программой учебной дисциплины.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line="228" w:lineRule="auto"/>
              <w:ind w:left="2" w:right="57" w:firstLine="0"/>
              <w:jc w:val="left"/>
              <w:rPr>
                <w:sz w:val="22"/>
                <w:szCs w:val="22"/>
              </w:rPr>
            </w:pPr>
            <w:r>
              <w:rPr>
                <w:sz w:val="22"/>
                <w:szCs w:val="22"/>
              </w:rPr>
              <w:t>Обучающийся показал:</w:t>
            </w:r>
          </w:p>
          <w:p w:rsidR="00290C09" w:rsidRDefault="0049734B">
            <w:pPr>
              <w:pStyle w:val="Standard"/>
              <w:spacing w:line="228" w:lineRule="auto"/>
              <w:ind w:left="2" w:right="57" w:firstLine="0"/>
              <w:jc w:val="left"/>
              <w:rPr>
                <w:sz w:val="22"/>
                <w:szCs w:val="22"/>
              </w:rPr>
            </w:pPr>
            <w:r>
              <w:rPr>
                <w:sz w:val="22"/>
                <w:szCs w:val="22"/>
              </w:rPr>
              <w:t xml:space="preserve">- знание основных положений учебной дисциплины, </w:t>
            </w:r>
          </w:p>
          <w:p w:rsidR="00290C09" w:rsidRDefault="0049734B">
            <w:pPr>
              <w:pStyle w:val="Standard"/>
              <w:spacing w:line="228" w:lineRule="auto"/>
              <w:ind w:left="2" w:right="57" w:firstLine="0"/>
              <w:jc w:val="left"/>
              <w:rPr>
                <w:sz w:val="22"/>
                <w:szCs w:val="22"/>
              </w:rPr>
            </w:pPr>
            <w:r>
              <w:rPr>
                <w:sz w:val="22"/>
                <w:szCs w:val="22"/>
              </w:rPr>
              <w:t xml:space="preserve">- умение получить с помощью преподавателя правильное решение конкретной практической задачи из числа предусмотренных рабочей программой, </w:t>
            </w:r>
          </w:p>
          <w:p w:rsidR="00290C09" w:rsidRDefault="0049734B">
            <w:pPr>
              <w:pStyle w:val="Standard"/>
              <w:spacing w:line="228" w:lineRule="auto"/>
              <w:ind w:left="2" w:right="57" w:firstLine="0"/>
              <w:jc w:val="left"/>
              <w:rPr>
                <w:sz w:val="22"/>
                <w:szCs w:val="22"/>
              </w:rPr>
            </w:pPr>
            <w:r>
              <w:rPr>
                <w:sz w:val="22"/>
                <w:szCs w:val="22"/>
              </w:rPr>
              <w:t xml:space="preserve">- знакомство с рекомендованной справочной литературой. </w:t>
            </w:r>
          </w:p>
          <w:p w:rsidR="00290C09" w:rsidRDefault="0049734B">
            <w:pPr>
              <w:pStyle w:val="Standard"/>
              <w:spacing w:line="228" w:lineRule="auto"/>
              <w:ind w:left="2" w:right="57" w:firstLine="0"/>
              <w:jc w:val="left"/>
              <w:rPr>
                <w:sz w:val="22"/>
                <w:szCs w:val="22"/>
              </w:rPr>
            </w:pPr>
            <w:r>
              <w:rPr>
                <w:sz w:val="22"/>
                <w:szCs w:val="22"/>
              </w:rPr>
              <w:t>- отсутствие четкого, логического ответа и доказательной базы при оценке полученных результатов.</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ind w:left="2" w:firstLine="0"/>
              <w:jc w:val="left"/>
              <w:rPr>
                <w:sz w:val="22"/>
                <w:szCs w:val="22"/>
              </w:rPr>
            </w:pPr>
            <w:r>
              <w:rPr>
                <w:sz w:val="22"/>
                <w:szCs w:val="22"/>
              </w:rPr>
              <w:t>Обучающийся показал:</w:t>
            </w:r>
          </w:p>
          <w:p w:rsidR="00290C09" w:rsidRDefault="0049734B">
            <w:pPr>
              <w:pStyle w:val="Standard"/>
              <w:ind w:left="2" w:firstLine="0"/>
              <w:jc w:val="left"/>
              <w:rPr>
                <w:sz w:val="22"/>
                <w:szCs w:val="22"/>
              </w:rPr>
            </w:pPr>
            <w:r>
              <w:rPr>
                <w:sz w:val="22"/>
                <w:szCs w:val="22"/>
              </w:rPr>
              <w:t xml:space="preserve">- прочные знания основных положений учебной дисциплины, </w:t>
            </w:r>
          </w:p>
          <w:p w:rsidR="00290C09" w:rsidRDefault="0049734B">
            <w:pPr>
              <w:pStyle w:val="Standard"/>
              <w:ind w:left="2" w:firstLine="0"/>
              <w:jc w:val="left"/>
              <w:rPr>
                <w:sz w:val="22"/>
                <w:szCs w:val="22"/>
              </w:rPr>
            </w:pPr>
            <w:r>
              <w:rPr>
                <w:sz w:val="22"/>
                <w:szCs w:val="22"/>
              </w:rPr>
              <w:t xml:space="preserve">- умение самостоятельно решать конкретные практические задачи и оценивать результаты, предусмотренные рабочей программой, </w:t>
            </w:r>
          </w:p>
          <w:p w:rsidR="00290C09" w:rsidRDefault="0049734B">
            <w:pPr>
              <w:pStyle w:val="Standard"/>
              <w:spacing w:line="249" w:lineRule="auto"/>
              <w:ind w:left="2" w:firstLine="0"/>
              <w:jc w:val="left"/>
              <w:rPr>
                <w:sz w:val="22"/>
                <w:szCs w:val="22"/>
              </w:rPr>
            </w:pPr>
            <w:r>
              <w:rPr>
                <w:sz w:val="22"/>
                <w:szCs w:val="22"/>
              </w:rPr>
              <w:t>- ориентироваться в рекомендованной справочной литературе.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line="249" w:lineRule="auto"/>
              <w:ind w:right="55" w:firstLine="0"/>
              <w:jc w:val="left"/>
              <w:rPr>
                <w:sz w:val="22"/>
                <w:szCs w:val="22"/>
              </w:rPr>
            </w:pPr>
            <w:r>
              <w:rPr>
                <w:sz w:val="22"/>
                <w:szCs w:val="22"/>
              </w:rPr>
              <w:t>Обучающийся показал:</w:t>
            </w:r>
          </w:p>
          <w:p w:rsidR="00290C09" w:rsidRDefault="0049734B">
            <w:pPr>
              <w:pStyle w:val="Standard"/>
              <w:spacing w:line="249" w:lineRule="auto"/>
              <w:ind w:right="55" w:firstLine="0"/>
              <w:jc w:val="left"/>
              <w:rPr>
                <w:sz w:val="22"/>
                <w:szCs w:val="22"/>
              </w:rPr>
            </w:pPr>
            <w:r>
              <w:rPr>
                <w:sz w:val="22"/>
                <w:szCs w:val="22"/>
              </w:rPr>
              <w:t>- четко сформулированные квалифицированные ответы в полном объеме на 80% и более поставленных вопросов,</w:t>
            </w:r>
          </w:p>
          <w:p w:rsidR="00290C09" w:rsidRDefault="0049734B">
            <w:pPr>
              <w:pStyle w:val="Standard"/>
              <w:spacing w:line="249" w:lineRule="auto"/>
              <w:ind w:right="55" w:firstLine="0"/>
              <w:jc w:val="left"/>
              <w:rPr>
                <w:sz w:val="22"/>
                <w:szCs w:val="22"/>
              </w:rPr>
            </w:pPr>
            <w:r>
              <w:rPr>
                <w:sz w:val="22"/>
                <w:szCs w:val="22"/>
              </w:rPr>
              <w:t>- повышенную научную и образовательно-культурную эрудицию.</w:t>
            </w:r>
          </w:p>
        </w:tc>
      </w:tr>
    </w:tbl>
    <w:p w:rsidR="00290C09" w:rsidRDefault="0049734B">
      <w:pPr>
        <w:pStyle w:val="Standard"/>
        <w:spacing w:line="249" w:lineRule="auto"/>
        <w:ind w:left="1272" w:firstLine="0"/>
        <w:jc w:val="left"/>
        <w:rPr>
          <w:b/>
          <w:i/>
        </w:rPr>
      </w:pPr>
      <w:r>
        <w:rPr>
          <w:b/>
          <w:i/>
        </w:rPr>
        <w:t xml:space="preserve"> </w:t>
      </w:r>
    </w:p>
    <w:p w:rsidR="00290C09" w:rsidRDefault="0049734B">
      <w:pPr>
        <w:pStyle w:val="Standard"/>
        <w:numPr>
          <w:ilvl w:val="1"/>
          <w:numId w:val="53"/>
        </w:numPr>
        <w:ind w:left="851" w:hanging="567"/>
        <w:rPr>
          <w:b/>
          <w:bCs/>
        </w:rPr>
      </w:pPr>
      <w:r>
        <w:rPr>
          <w:b/>
          <w:bCs/>
        </w:rPr>
        <w:t>Типовые контрольные задания или иные материалы, необходимые для оценки знаний, умений, навыков и (или) опыта деятельности</w:t>
      </w:r>
    </w:p>
    <w:p w:rsidR="00290C09" w:rsidRDefault="00290C09">
      <w:pPr>
        <w:pStyle w:val="Standard"/>
      </w:pPr>
    </w:p>
    <w:p w:rsidR="00290C09" w:rsidRDefault="0049734B">
      <w:pPr>
        <w:pStyle w:val="Standard"/>
        <w:ind w:firstLine="709"/>
        <w:rPr>
          <w:b/>
        </w:rPr>
      </w:pPr>
      <w:r>
        <w:rPr>
          <w:b/>
        </w:rPr>
        <w:t>Примерные вопросы для устного опроса</w:t>
      </w:r>
    </w:p>
    <w:tbl>
      <w:tblPr>
        <w:tblW w:w="9725" w:type="dxa"/>
        <w:tblCellMar>
          <w:left w:w="10" w:type="dxa"/>
          <w:right w:w="10" w:type="dxa"/>
        </w:tblCellMar>
        <w:tblLook w:val="04A0" w:firstRow="1" w:lastRow="0" w:firstColumn="1" w:lastColumn="0" w:noHBand="0" w:noVBand="1"/>
      </w:tblPr>
      <w:tblGrid>
        <w:gridCol w:w="846"/>
        <w:gridCol w:w="4394"/>
        <w:gridCol w:w="4485"/>
      </w:tblGrid>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 п/п</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Вопрос на английском языке</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Вопрос на русском языке</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subject of your research work</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Предмет Вашего исследования</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rPr>
                <w:lang w:val="en-US"/>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current interest in the problem in general</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Интерес к проблеме в целом</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Have there been any attempts made to study the problem before?</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Изучалась ли данная проблема раньше, кем и насколько?</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Results already achieved and the aim of your own research</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Цель Вашей работы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rPr>
                <w:lang w:val="en-US"/>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Materials, equipment, methods to be used</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Материалы, оборудование, методы, которые Вы используете в процессе исследований</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current stages of the research</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На какой стадии находится ваше исследование в данное время?</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results of your current research work, if there are any</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Если уже получены какие-либо результаты, то какие именно?</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remaining part (portion) of the work</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Сколько времени вам необходимо для завершения работы, что еще необходимо сделать?</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Significance of your research work in case it is completed successfully</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Каково практическое значение конкретно вашей работы?</w:t>
            </w:r>
          </w:p>
        </w:tc>
      </w:tr>
    </w:tbl>
    <w:p w:rsidR="00290C09" w:rsidRDefault="00290C09">
      <w:pPr>
        <w:pStyle w:val="Standard"/>
      </w:pPr>
    </w:p>
    <w:p w:rsidR="00290C09" w:rsidRPr="0049734B" w:rsidRDefault="0049734B">
      <w:pPr>
        <w:pStyle w:val="Standard"/>
        <w:ind w:firstLine="709"/>
        <w:rPr>
          <w:lang w:val="en-US"/>
        </w:rPr>
      </w:pPr>
      <w:r>
        <w:rPr>
          <w:b/>
          <w:lang w:val="en-US"/>
        </w:rPr>
        <w:t>CLICH</w:t>
      </w:r>
      <w:r>
        <w:rPr>
          <w:b/>
        </w:rPr>
        <w:t>Е</w:t>
      </w:r>
    </w:p>
    <w:p w:rsidR="00290C09" w:rsidRDefault="0049734B">
      <w:pPr>
        <w:pStyle w:val="Standard"/>
        <w:rPr>
          <w:lang w:val="en-US"/>
        </w:rPr>
      </w:pPr>
      <w:r>
        <w:rPr>
          <w:lang w:val="en-US"/>
        </w:rPr>
        <w:t>(</w:t>
      </w:r>
      <w:proofErr w:type="gramStart"/>
      <w:r>
        <w:rPr>
          <w:lang w:val="en-US"/>
        </w:rPr>
        <w:t>stereotype</w:t>
      </w:r>
      <w:proofErr w:type="gramEnd"/>
      <w:r>
        <w:rPr>
          <w:lang w:val="en-US"/>
        </w:rPr>
        <w:t xml:space="preserve"> block of expressions and patterns) for a research work story</w:t>
      </w:r>
    </w:p>
    <w:tbl>
      <w:tblPr>
        <w:tblW w:w="5000" w:type="pct"/>
        <w:tblCellMar>
          <w:left w:w="10" w:type="dxa"/>
          <w:right w:w="10" w:type="dxa"/>
        </w:tblCellMar>
        <w:tblLook w:val="04A0" w:firstRow="1" w:lastRow="0" w:firstColumn="1" w:lastColumn="0" w:noHBand="0" w:noVBand="1"/>
      </w:tblPr>
      <w:tblGrid>
        <w:gridCol w:w="846"/>
        <w:gridCol w:w="4678"/>
        <w:gridCol w:w="4201"/>
      </w:tblGrid>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Английский язык</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Русский язык</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proofErr w:type="gramStart"/>
            <w:r>
              <w:rPr>
                <w:lang w:val="en-US"/>
              </w:rPr>
              <w:t>I'm</w:t>
            </w:r>
            <w:proofErr w:type="gramEnd"/>
            <w:r>
              <w:rPr>
                <w:lang w:val="en-US"/>
              </w:rPr>
              <w:t xml:space="preserve"> a postgraduate (research student)...</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w:t>
            </w:r>
            <w:r>
              <w:rPr>
                <w:lang w:val="en-US"/>
              </w:rPr>
              <w:t xml:space="preserve"> </w:t>
            </w:r>
            <w:r>
              <w:t>аспирант</w:t>
            </w:r>
            <w:r>
              <w:rPr>
                <w:lang w:val="en-US"/>
              </w:rPr>
              <w:t xml:space="preserve"> (</w:t>
            </w:r>
            <w:r>
              <w:t>соискатель</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My scientific adviser (supervisor) is...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Мой</w:t>
            </w:r>
            <w:r>
              <w:rPr>
                <w:lang w:val="en-US"/>
              </w:rPr>
              <w:t xml:space="preserve"> </w:t>
            </w:r>
            <w:r>
              <w:t>научный</w:t>
            </w:r>
            <w:r>
              <w:rPr>
                <w:lang w:val="en-US"/>
              </w:rPr>
              <w:t xml:space="preserve"> </w:t>
            </w:r>
            <w:r>
              <w:t>руководитель</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subject of my research is...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Предмет</w:t>
            </w:r>
            <w:r>
              <w:rPr>
                <w:lang w:val="en-US"/>
              </w:rPr>
              <w:t xml:space="preserve"> </w:t>
            </w:r>
            <w:r>
              <w:t>моего</w:t>
            </w:r>
            <w:r>
              <w:rPr>
                <w:lang w:val="en-US"/>
              </w:rPr>
              <w:t xml:space="preserve"> </w:t>
            </w:r>
            <w:r>
              <w:t>исследования</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reasons for my choice are...</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proofErr w:type="gramStart"/>
            <w:r>
              <w:t>Причины</w:t>
            </w:r>
            <w:r>
              <w:rPr>
                <w:lang w:val="en-US"/>
              </w:rPr>
              <w:t xml:space="preserve"> </w:t>
            </w:r>
            <w:r>
              <w:t>моего</w:t>
            </w:r>
            <w:r>
              <w:rPr>
                <w:lang w:val="en-US"/>
              </w:rPr>
              <w:t xml:space="preserve"> </w:t>
            </w:r>
            <w:r>
              <w:t>выбора</w:t>
            </w:r>
            <w:proofErr w:type="gramEnd"/>
            <w:r>
              <w:rPr>
                <w:lang w:val="en-US"/>
              </w:rPr>
              <w:t xml:space="preserve"> </w:t>
            </w:r>
            <w:r>
              <w:t>следующие</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My investigation has both theoretical and practical parts...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Моя научно-исследовательская работа включает в себя как теоретическую, так и практическую части...</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proofErr w:type="gramStart"/>
            <w:r>
              <w:rPr>
                <w:lang w:val="en-US"/>
              </w:rPr>
              <w:t>I'm</w:t>
            </w:r>
            <w:proofErr w:type="gramEnd"/>
            <w:r>
              <w:rPr>
                <w:lang w:val="en-US"/>
              </w:rPr>
              <w:t xml:space="preserve"> going to deal with...</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планирую заниматься...</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proofErr w:type="gramStart"/>
            <w:r>
              <w:rPr>
                <w:lang w:val="en-US"/>
              </w:rPr>
              <w:t>I'll</w:t>
            </w:r>
            <w:proofErr w:type="gramEnd"/>
            <w:r>
              <w:rPr>
                <w:lang w:val="en-US"/>
              </w:rPr>
              <w:t xml:space="preserve"> make use of... methods...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собираюсь использовать... методы...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My work requires the collection of a good deal of material...</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Мне требуется собрать большое количество материала для моей работы...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Currently I'm busy with collecting theoretical data on my subject</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В настоящее время я занимаюсь подбором теоретических данных по моей теме.</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I have to read articles (monographs, journals) of our and foreign authors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Мне приходится читать статьи (монографии, журналы) наших и зарубежных авторов</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One of the main aims of my research work is...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Одной из главных задач моей научной работы является...</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proofErr w:type="gramStart"/>
            <w:r>
              <w:rPr>
                <w:lang w:val="en-US"/>
              </w:rPr>
              <w:t>I'm</w:t>
            </w:r>
            <w:proofErr w:type="gramEnd"/>
            <w:r>
              <w:rPr>
                <w:lang w:val="en-US"/>
              </w:rPr>
              <w:t xml:space="preserve"> going to </w:t>
            </w:r>
            <w:proofErr w:type="spellStart"/>
            <w:r>
              <w:rPr>
                <w:lang w:val="en-US"/>
              </w:rPr>
              <w:t>analyse</w:t>
            </w:r>
            <w:proofErr w:type="spellEnd"/>
            <w:r>
              <w:rPr>
                <w:lang w:val="en-US"/>
              </w:rPr>
              <w:t xml:space="preserve"> (to </w:t>
            </w:r>
            <w:proofErr w:type="spellStart"/>
            <w:r>
              <w:rPr>
                <w:lang w:val="en-US"/>
              </w:rPr>
              <w:t>generalise</w:t>
            </w:r>
            <w:proofErr w:type="spellEnd"/>
            <w:r>
              <w:rPr>
                <w:lang w:val="en-US"/>
              </w:rPr>
              <w:t>) the common practice of...</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w:t>
            </w:r>
            <w:r>
              <w:rPr>
                <w:lang w:val="en-US"/>
              </w:rPr>
              <w:t xml:space="preserve"> </w:t>
            </w:r>
            <w:r>
              <w:t>собираюсь</w:t>
            </w:r>
            <w:r>
              <w:rPr>
                <w:lang w:val="en-US"/>
              </w:rPr>
              <w:t xml:space="preserve"> </w:t>
            </w:r>
            <w:r>
              <w:t>проанализировать</w:t>
            </w:r>
            <w:r>
              <w:rPr>
                <w:lang w:val="en-US"/>
              </w:rPr>
              <w:t xml:space="preserve"> (</w:t>
            </w:r>
            <w:r>
              <w:t>обобщить)</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As result of my research I plan to elaborate some practical recommendations for ...</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 xml:space="preserve">В результате своих исследований я планирую разработать практические рекомендации по..., разработать новый метод (теорию)...  </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At present I'm busy with the survey of special literature</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В настоящее время я занят обзором специальной литературы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I have already completed my experiments on...</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уже закончил проведение экспериментов...</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My next aim is to organize the data, to analyze the information; to examine the results; to evaluate the data; to summarize the results; to</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Моя ближайшая задача –привести в порядок данные, проанализировать информацию, оценить данные, обобщить результаты, сделать необходимые расчеты...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I expect to be through with my research (to finish, to complete), my thesis in a year</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надеюсь закончить свои исследования (диссертацию) через год</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 xml:space="preserve">I </w:t>
            </w:r>
            <w:proofErr w:type="spellStart"/>
            <w:r>
              <w:rPr>
                <w:lang w:val="en-US"/>
              </w:rPr>
              <w:t>beleive</w:t>
            </w:r>
            <w:proofErr w:type="spellEnd"/>
            <w:r>
              <w:rPr>
                <w:lang w:val="en-US"/>
              </w:rPr>
              <w:t xml:space="preserve"> (hope) my work will be of practical interest for…</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надеюсь, что моя работа будет представлять практический интерес для…</w:t>
            </w:r>
          </w:p>
        </w:tc>
      </w:tr>
    </w:tbl>
    <w:p w:rsidR="00290C09" w:rsidRDefault="00290C09">
      <w:pPr>
        <w:pStyle w:val="Standard"/>
      </w:pPr>
    </w:p>
    <w:p w:rsidR="00290C09" w:rsidRDefault="0049734B">
      <w:pPr>
        <w:pStyle w:val="Standard"/>
        <w:ind w:firstLine="709"/>
        <w:rPr>
          <w:b/>
        </w:rPr>
      </w:pPr>
      <w:r>
        <w:rPr>
          <w:b/>
        </w:rPr>
        <w:t xml:space="preserve">Комплект заданий для рефератов по дисциплине «Иностранный язык» </w:t>
      </w:r>
    </w:p>
    <w:p w:rsidR="00290C09" w:rsidRDefault="0049734B">
      <w:pPr>
        <w:pStyle w:val="Standard"/>
        <w:ind w:firstLine="709"/>
      </w:pPr>
      <w:r>
        <w:t>Написание реферата является важным элементом самостоятельной работы аспирантов в целях приобретения ими необходимой профессиональной подготовки, развития умений и навыков самостоятельного научного поиска: изучения литературы по выбранной теме, анализа различных источников и точек зрения, обобщения материала, выделения главного, формулирования выводов и т.п.</w:t>
      </w:r>
    </w:p>
    <w:p w:rsidR="00290C09" w:rsidRDefault="0049734B">
      <w:pPr>
        <w:pStyle w:val="Standard"/>
        <w:ind w:firstLine="709"/>
      </w:pPr>
      <w:r>
        <w:t>С помощью рефератов аспиранты глубже постигают наиболее сложные проблемы курса, учатся лаконично излагать свои мысли, правильно оформлять работу, докладывать результаты своего труда.</w:t>
      </w:r>
    </w:p>
    <w:p w:rsidR="00290C09" w:rsidRDefault="0049734B">
      <w:pPr>
        <w:pStyle w:val="Standard"/>
        <w:ind w:firstLine="709"/>
      </w:pPr>
      <w:r>
        <w:t xml:space="preserve">Объем реферата не менее 10 страниц. Обучающиеся представляют рефераты на контактных занятиях в виде выступления продолжительностью 5-7 минут и ответов на вопросы </w:t>
      </w:r>
      <w:r>
        <w:lastRenderedPageBreak/>
        <w:t>слушателей.</w:t>
      </w:r>
    </w:p>
    <w:p w:rsidR="00290C09" w:rsidRDefault="00290C09">
      <w:pPr>
        <w:pStyle w:val="Standard"/>
        <w:ind w:firstLine="709"/>
      </w:pPr>
    </w:p>
    <w:p w:rsidR="00290C09" w:rsidRDefault="0049734B">
      <w:pPr>
        <w:pStyle w:val="Standard"/>
        <w:ind w:firstLine="709"/>
      </w:pPr>
      <w:r>
        <w:t>Структура реферата:</w:t>
      </w:r>
    </w:p>
    <w:p w:rsidR="00290C09" w:rsidRDefault="0049734B">
      <w:pPr>
        <w:pStyle w:val="Standard"/>
        <w:numPr>
          <w:ilvl w:val="0"/>
          <w:numId w:val="56"/>
        </w:numPr>
      </w:pPr>
      <w:r>
        <w:t>Титульный лист.</w:t>
      </w:r>
    </w:p>
    <w:p w:rsidR="00290C09" w:rsidRDefault="0049734B">
      <w:pPr>
        <w:pStyle w:val="Standard"/>
        <w:numPr>
          <w:ilvl w:val="0"/>
          <w:numId w:val="56"/>
        </w:numPr>
      </w:pPr>
      <w:r>
        <w:t>Содержание.</w:t>
      </w:r>
    </w:p>
    <w:p w:rsidR="00290C09" w:rsidRDefault="0049734B">
      <w:pPr>
        <w:pStyle w:val="Standard"/>
        <w:numPr>
          <w:ilvl w:val="0"/>
          <w:numId w:val="56"/>
        </w:numPr>
      </w:pPr>
      <w:r>
        <w:t>Введение (дается постановка вопроса, объясняется выбор темы, ее значимость и актуальность, указываются цель и задачи реферата, дается характеристика используемой литературы).</w:t>
      </w:r>
    </w:p>
    <w:p w:rsidR="00290C09" w:rsidRDefault="0049734B">
      <w:pPr>
        <w:pStyle w:val="Standard"/>
        <w:numPr>
          <w:ilvl w:val="0"/>
          <w:numId w:val="56"/>
        </w:numPr>
      </w:pPr>
      <w:r>
        <w:t>Основная часть (состоит из глав и параграфов, которые раскрывают отдельную проблему или одну из ее сторон и логически являются продолжением друг друга).</w:t>
      </w:r>
    </w:p>
    <w:p w:rsidR="00290C09" w:rsidRDefault="0049734B">
      <w:pPr>
        <w:pStyle w:val="Standard"/>
        <w:numPr>
          <w:ilvl w:val="0"/>
          <w:numId w:val="56"/>
        </w:numPr>
      </w:pPr>
      <w:r>
        <w:t>Заключение и выводы (подводятся итоги и даются обобщенные основные выводы по теме реферата, делаются рекомендации).</w:t>
      </w:r>
    </w:p>
    <w:p w:rsidR="00290C09" w:rsidRDefault="0049734B">
      <w:pPr>
        <w:pStyle w:val="Standard"/>
        <w:numPr>
          <w:ilvl w:val="0"/>
          <w:numId w:val="56"/>
        </w:numPr>
      </w:pPr>
      <w:r>
        <w:t>Список литературы (В списке литературы должно быть не менее 10 различных источников).</w:t>
      </w:r>
    </w:p>
    <w:p w:rsidR="00290C09" w:rsidRDefault="00290C09">
      <w:pPr>
        <w:pStyle w:val="Standard"/>
        <w:ind w:firstLine="0"/>
        <w:jc w:val="left"/>
      </w:pPr>
    </w:p>
    <w:p w:rsidR="00290C09" w:rsidRDefault="0049734B">
      <w:pPr>
        <w:ind w:firstLine="709"/>
        <w:jc w:val="both"/>
        <w:rPr>
          <w:b/>
        </w:rPr>
      </w:pPr>
      <w:r>
        <w:rPr>
          <w:b/>
        </w:rPr>
        <w:t>Комплект заданий по дисциплине «Иностранный язык» для промежуточной аттестации</w:t>
      </w:r>
    </w:p>
    <w:p w:rsidR="00290C09" w:rsidRDefault="0049734B">
      <w:pPr>
        <w:pStyle w:val="Standard"/>
        <w:ind w:firstLine="709"/>
      </w:pPr>
      <w:r>
        <w:t>Экзамен по учебной дисциплине служит формой проверки усвоения материала. Аспиранты допускаются к экзамену после изучения соответствующего объема материала и выполнения перечисленных ниже работ. За время обучения аспирант должен:</w:t>
      </w:r>
    </w:p>
    <w:p w:rsidR="00290C09" w:rsidRDefault="0049734B">
      <w:pPr>
        <w:pStyle w:val="Standard"/>
        <w:numPr>
          <w:ilvl w:val="0"/>
          <w:numId w:val="57"/>
        </w:numPr>
      </w:pPr>
      <w:r>
        <w:t>выполнить письменный перевод статей по узкому профилю специальности (не менее 40 тысяч печатных знаков текста);</w:t>
      </w:r>
    </w:p>
    <w:p w:rsidR="00290C09" w:rsidRDefault="0049734B">
      <w:pPr>
        <w:pStyle w:val="Standard"/>
        <w:numPr>
          <w:ilvl w:val="0"/>
          <w:numId w:val="57"/>
        </w:numPr>
      </w:pPr>
      <w:r>
        <w:t xml:space="preserve">выступить с докладом на иностранном языке по теме диссертационной работы на семинаре кафедры и на конференции аспирантов; </w:t>
      </w:r>
    </w:p>
    <w:p w:rsidR="00290C09" w:rsidRDefault="0049734B">
      <w:pPr>
        <w:pStyle w:val="Standard"/>
        <w:numPr>
          <w:ilvl w:val="0"/>
          <w:numId w:val="57"/>
        </w:numPr>
      </w:pPr>
      <w:r>
        <w:t>представить тезисы доклада объемом 3-4 стр.;</w:t>
      </w:r>
    </w:p>
    <w:p w:rsidR="00290C09" w:rsidRDefault="0049734B">
      <w:pPr>
        <w:pStyle w:val="Standard"/>
        <w:numPr>
          <w:ilvl w:val="0"/>
          <w:numId w:val="57"/>
        </w:numPr>
      </w:pPr>
      <w:r>
        <w:t>составить библиографию прочитанной литературы на иностранном языке;</w:t>
      </w:r>
    </w:p>
    <w:p w:rsidR="00290C09" w:rsidRDefault="0049734B">
      <w:pPr>
        <w:pStyle w:val="Standard"/>
        <w:numPr>
          <w:ilvl w:val="0"/>
          <w:numId w:val="57"/>
        </w:numPr>
      </w:pPr>
      <w:r>
        <w:t>составить терминологический словарь по специальности (500 терминов).</w:t>
      </w:r>
    </w:p>
    <w:p w:rsidR="00290C09" w:rsidRDefault="0049734B">
      <w:pPr>
        <w:pStyle w:val="Standard"/>
        <w:ind w:firstLine="709"/>
      </w:pPr>
      <w:r>
        <w:t>Экзамен принимается преподавателем, проводившим занятия в учебной группе. Экзамен проводится в объеме учебной программы по индивидуальным заданиям. Содержание заданий должно охватывать весь пройденный материал. Предварительное ознакомление с индивидуальными заданиями запрещается.</w:t>
      </w:r>
    </w:p>
    <w:p w:rsidR="00290C09" w:rsidRDefault="0049734B">
      <w:pPr>
        <w:pStyle w:val="Standard"/>
      </w:pPr>
      <w:r>
        <w:t>Результат экзамена объявляется аспиранту сразу же после окончания ответа. Аспиранты, пользующиеся на экзамене неразрешенными материалами и различного рода записями и нарушающие установленные правила проведения экзамена, несут ответственность в дисциплинарном порядке. По решению преподавателя им могут выдаваться другие или дополнительные индивидуальные задания, или они могут опрашиваться без индивидуального задания.</w:t>
      </w:r>
    </w:p>
    <w:p w:rsidR="00290C09" w:rsidRDefault="00290C09">
      <w:pPr>
        <w:pStyle w:val="Standard"/>
      </w:pPr>
    </w:p>
    <w:p w:rsidR="00290C09" w:rsidRDefault="0049734B">
      <w:pPr>
        <w:pStyle w:val="Standard"/>
        <w:rPr>
          <w:b/>
        </w:rPr>
      </w:pPr>
      <w:r>
        <w:rPr>
          <w:b/>
        </w:rPr>
        <w:t>Допуск к сдаче экзамена</w:t>
      </w:r>
    </w:p>
    <w:p w:rsidR="00290C09" w:rsidRDefault="0049734B">
      <w:pPr>
        <w:pStyle w:val="Standard"/>
      </w:pPr>
      <w:proofErr w:type="spellStart"/>
      <w:r>
        <w:t>Сформированность</w:t>
      </w:r>
      <w:proofErr w:type="spellEnd"/>
      <w:r>
        <w:t xml:space="preserve"> компетенций проверяется:  </w:t>
      </w:r>
    </w:p>
    <w:p w:rsidR="00290C09" w:rsidRDefault="0049734B">
      <w:pPr>
        <w:pStyle w:val="Standard"/>
        <w:numPr>
          <w:ilvl w:val="0"/>
          <w:numId w:val="58"/>
        </w:numPr>
      </w:pPr>
      <w:r>
        <w:t xml:space="preserve">по результатам текущего контроля (выполнения тестовых заданий) в течение семестра;  </w:t>
      </w:r>
    </w:p>
    <w:p w:rsidR="00290C09" w:rsidRDefault="0049734B">
      <w:pPr>
        <w:pStyle w:val="Standard"/>
        <w:numPr>
          <w:ilvl w:val="0"/>
          <w:numId w:val="58"/>
        </w:numPr>
      </w:pPr>
      <w:r>
        <w:t xml:space="preserve">устных сообщений в виде диалога, монолога; подготовки групповых и индивидуальных заданий; участия в ролевых и деловых играх;  </w:t>
      </w:r>
    </w:p>
    <w:p w:rsidR="00290C09" w:rsidRDefault="0049734B">
      <w:pPr>
        <w:pStyle w:val="Standard"/>
        <w:numPr>
          <w:ilvl w:val="0"/>
          <w:numId w:val="58"/>
        </w:numPr>
      </w:pPr>
      <w:r>
        <w:t>успешного выступления с докладом по прочитанной литературе на конференции аспирантов;</w:t>
      </w:r>
    </w:p>
    <w:p w:rsidR="00290C09" w:rsidRDefault="0049734B">
      <w:pPr>
        <w:pStyle w:val="Standard"/>
        <w:numPr>
          <w:ilvl w:val="0"/>
          <w:numId w:val="58"/>
        </w:numPr>
      </w:pPr>
      <w:r>
        <w:t xml:space="preserve">положительной аттестацией преподавателя аспирантской группы.  </w:t>
      </w:r>
    </w:p>
    <w:p w:rsidR="00290C09" w:rsidRDefault="00290C09">
      <w:pPr>
        <w:pStyle w:val="Standard"/>
      </w:pPr>
    </w:p>
    <w:p w:rsidR="00290C09" w:rsidRDefault="0049734B">
      <w:pPr>
        <w:pStyle w:val="Standard"/>
        <w:ind w:firstLine="709"/>
        <w:rPr>
          <w:b/>
        </w:rPr>
      </w:pPr>
      <w:r>
        <w:rPr>
          <w:b/>
        </w:rPr>
        <w:t xml:space="preserve">Содержание экзамена  </w:t>
      </w:r>
    </w:p>
    <w:p w:rsidR="00290C09" w:rsidRDefault="0049734B">
      <w:pPr>
        <w:pStyle w:val="Standard"/>
        <w:numPr>
          <w:ilvl w:val="0"/>
          <w:numId w:val="58"/>
        </w:numPr>
      </w:pPr>
      <w:r>
        <w:t xml:space="preserve">Чтение, перевод, реферирование текста общего/профессионального содержания или специальности со словарем объемом (1500-1800 п/з.). Время для подготовки – 45 </w:t>
      </w:r>
      <w:r>
        <w:lastRenderedPageBreak/>
        <w:t>минут. Проверяется знание общей и специальной терминологии.</w:t>
      </w:r>
    </w:p>
    <w:p w:rsidR="00290C09" w:rsidRDefault="0049734B">
      <w:pPr>
        <w:pStyle w:val="Standard"/>
        <w:numPr>
          <w:ilvl w:val="0"/>
          <w:numId w:val="58"/>
        </w:numPr>
      </w:pPr>
      <w:r>
        <w:t>Чтение и перевод текста без словаря объемом (400-800 п/з.) с целью устного изложения содержания прочитанного текста.</w:t>
      </w:r>
    </w:p>
    <w:p w:rsidR="00290C09" w:rsidRDefault="0049734B">
      <w:pPr>
        <w:pStyle w:val="Standard"/>
        <w:numPr>
          <w:ilvl w:val="0"/>
          <w:numId w:val="58"/>
        </w:numPr>
      </w:pPr>
      <w:r>
        <w:t>Беседа на иностранном языке по вопросам, связанным со специальностью и научной работой аспиранта (соискателя).</w:t>
      </w:r>
    </w:p>
    <w:p w:rsidR="00290C09" w:rsidRDefault="00290C09">
      <w:pPr>
        <w:pStyle w:val="Standard"/>
      </w:pPr>
    </w:p>
    <w:p w:rsidR="00290C09" w:rsidRDefault="0049734B">
      <w:pPr>
        <w:pStyle w:val="Standard"/>
        <w:ind w:firstLine="709"/>
        <w:rPr>
          <w:b/>
        </w:rPr>
      </w:pPr>
      <w:r>
        <w:rPr>
          <w:b/>
        </w:rPr>
        <w:t>Образец экзаменационного текста для прочтения со словарем по дисциплине «Иностранный язык» (английский)</w:t>
      </w:r>
    </w:p>
    <w:p w:rsidR="00290C09" w:rsidRDefault="0049734B">
      <w:pPr>
        <w:pStyle w:val="Standard"/>
        <w:ind w:firstLine="709"/>
        <w:rPr>
          <w:lang w:val="en-US"/>
        </w:rPr>
      </w:pPr>
      <w:r>
        <w:rPr>
          <w:lang w:val="en-US"/>
        </w:rPr>
        <w:t>Climate change caused by humans has made the likelihood of extreme rainfall similar to that seen in England this winter significantly higher, according to analysis seen by the Guardian.</w:t>
      </w:r>
    </w:p>
    <w:p w:rsidR="00290C09" w:rsidRDefault="0049734B">
      <w:pPr>
        <w:pStyle w:val="Standard"/>
        <w:ind w:firstLine="709"/>
        <w:rPr>
          <w:lang w:val="en-US"/>
        </w:rPr>
      </w:pPr>
      <w:r>
        <w:rPr>
          <w:lang w:val="en-US"/>
        </w:rPr>
        <w:t xml:space="preserve">Rainfall events that would previously have occurred only once in a century are now likely to be witnessed once every eighty years in the south of England, the Oxford University work shows. That will mean </w:t>
      </w:r>
      <w:proofErr w:type="gramStart"/>
      <w:r>
        <w:rPr>
          <w:lang w:val="en-US"/>
        </w:rPr>
        <w:t>far more frequent severe floods</w:t>
      </w:r>
      <w:proofErr w:type="gramEnd"/>
      <w:r>
        <w:rPr>
          <w:lang w:val="en-US"/>
        </w:rPr>
        <w:t xml:space="preserve"> for residents of the crowded region, with what were once extremely rare events now happening much more often than the infrastructure of the region is equipped for. The research shows an increase in the rate of such events of about 20 to 25%, which significantly alters the number of homes likely to be vulnerable to flooding. </w:t>
      </w:r>
      <w:proofErr w:type="spellStart"/>
      <w:r>
        <w:rPr>
          <w:lang w:val="en-US"/>
        </w:rPr>
        <w:t>Friederike</w:t>
      </w:r>
      <w:proofErr w:type="spellEnd"/>
      <w:r>
        <w:rPr>
          <w:lang w:val="en-US"/>
        </w:rPr>
        <w:t xml:space="preserve"> Otto, from the university’s school of geography and the environment, said: ―It will never be possible to say that any specific flood </w:t>
      </w:r>
      <w:proofErr w:type="gramStart"/>
      <w:r>
        <w:rPr>
          <w:lang w:val="en-US"/>
        </w:rPr>
        <w:t>was caused</w:t>
      </w:r>
      <w:proofErr w:type="gramEnd"/>
      <w:r>
        <w:rPr>
          <w:lang w:val="en-US"/>
        </w:rPr>
        <w:t xml:space="preserve"> by </w:t>
      </w:r>
      <w:proofErr w:type="spellStart"/>
      <w:r>
        <w:rPr>
          <w:lang w:val="en-US"/>
        </w:rPr>
        <w:t>humaninduced</w:t>
      </w:r>
      <w:proofErr w:type="spellEnd"/>
      <w:r>
        <w:rPr>
          <w:lang w:val="en-US"/>
        </w:rPr>
        <w:t xml:space="preserve"> climate change. We have shown, however, that the odds of getting an extremely wet winter [in the UK] are changing due to </w:t>
      </w:r>
      <w:proofErr w:type="gramStart"/>
      <w:r>
        <w:rPr>
          <w:lang w:val="en-US"/>
        </w:rPr>
        <w:t>man-made</w:t>
      </w:r>
      <w:proofErr w:type="gramEnd"/>
      <w:r>
        <w:rPr>
          <w:lang w:val="en-US"/>
        </w:rPr>
        <w:t xml:space="preserve"> climate change. Past greenhouse </w:t>
      </w:r>
      <w:proofErr w:type="gramStart"/>
      <w:r>
        <w:rPr>
          <w:lang w:val="en-US"/>
        </w:rPr>
        <w:t>gas</w:t>
      </w:r>
      <w:proofErr w:type="gramEnd"/>
      <w:r>
        <w:rPr>
          <w:lang w:val="en-US"/>
        </w:rPr>
        <w:t xml:space="preserve"> emissions and other forms of pollution have loaded the weather dice so the probability of the south of England experiencing extremely wet winters has increased. The scientists who conducted the study warned that this estimate of the frequency of extreme rainfall </w:t>
      </w:r>
      <w:proofErr w:type="gramStart"/>
      <w:r>
        <w:rPr>
          <w:lang w:val="en-US"/>
        </w:rPr>
        <w:t>was based</w:t>
      </w:r>
      <w:proofErr w:type="gramEnd"/>
      <w:r>
        <w:rPr>
          <w:lang w:val="en-US"/>
        </w:rPr>
        <w:t xml:space="preserve"> solely on current levels of observed rainfall in the recent past, compared with historical levels and those predicted for the future under a wide variety of possible scenarios under climate change. </w:t>
      </w:r>
      <w:r>
        <w:rPr>
          <w:lang w:val="en-US"/>
        </w:rPr>
        <w:tab/>
        <w:t>This method means that if global warming leads, as expected in the future, to higher rainfall in already wet areas of the globe, including the UK, then this frequency could rise much further still. If that were the case, many more thousands of homes in the UK could be vulnerable to flooding, or to worse extremes of weather.</w:t>
      </w:r>
    </w:p>
    <w:p w:rsidR="00290C09" w:rsidRDefault="0049734B">
      <w:pPr>
        <w:pStyle w:val="Standard"/>
        <w:ind w:firstLine="709"/>
        <w:rPr>
          <w:lang w:val="en-US"/>
        </w:rPr>
      </w:pPr>
      <w:r>
        <w:rPr>
          <w:lang w:val="en-US"/>
        </w:rPr>
        <w:t xml:space="preserve">The analysis </w:t>
      </w:r>
      <w:proofErr w:type="gramStart"/>
      <w:r>
        <w:rPr>
          <w:lang w:val="en-US"/>
        </w:rPr>
        <w:t>was arrived at</w:t>
      </w:r>
      <w:proofErr w:type="gramEnd"/>
      <w:r>
        <w:rPr>
          <w:lang w:val="en-US"/>
        </w:rPr>
        <w:t xml:space="preserve"> by one of the most significant examples to date of scientists using the power of home computers to crunch vast amounts of data. The </w:t>
      </w:r>
      <w:proofErr w:type="spellStart"/>
      <w:r>
        <w:rPr>
          <w:lang w:val="en-US"/>
        </w:rPr>
        <w:t>weather@home</w:t>
      </w:r>
      <w:proofErr w:type="spellEnd"/>
      <w:r>
        <w:rPr>
          <w:lang w:val="en-US"/>
        </w:rPr>
        <w:t xml:space="preserve"> project drew on the power of more than 60,000 volunteers who allowed their personal computers to be used to process raw data gathered from observations of weather patterns. </w:t>
      </w:r>
      <w:proofErr w:type="spellStart"/>
      <w:r>
        <w:rPr>
          <w:lang w:val="en-US"/>
        </w:rPr>
        <w:t>Specialised</w:t>
      </w:r>
      <w:proofErr w:type="spellEnd"/>
      <w:r>
        <w:rPr>
          <w:lang w:val="en-US"/>
        </w:rPr>
        <w:t xml:space="preserve"> software allowed the computers to be used to safely to process the figures, and return them to the scientists, from which the climate change experts were able to deduce key findings such as the increased likelihood of extreme weather events in the south of England.</w:t>
      </w:r>
    </w:p>
    <w:p w:rsidR="00290C09" w:rsidRDefault="0049734B">
      <w:pPr>
        <w:pStyle w:val="Standard"/>
        <w:ind w:firstLine="709"/>
        <w:rPr>
          <w:lang w:val="en-US"/>
        </w:rPr>
      </w:pPr>
      <w:r>
        <w:rPr>
          <w:lang w:val="en-US"/>
        </w:rPr>
        <w:t xml:space="preserve">Under the </w:t>
      </w:r>
      <w:proofErr w:type="spellStart"/>
      <w:r>
        <w:rPr>
          <w:lang w:val="en-US"/>
        </w:rPr>
        <w:t>programmes</w:t>
      </w:r>
      <w:proofErr w:type="spellEnd"/>
      <w:r>
        <w:rPr>
          <w:lang w:val="en-US"/>
        </w:rPr>
        <w:t xml:space="preserve">, the scientists used the spare capacity on home computers to compare tens of thousands of simulations of possible weather in our present-day climate with tens of thousands of simulations of a hypothetical world without the influence of past greenhouse gas emissions in the atmosphere, using the same climate model. However, the scientists now want to refine the data still further, to include elements reflecting the UK’s individual geography </w:t>
      </w:r>
      <w:proofErr w:type="gramStart"/>
      <w:r>
        <w:rPr>
          <w:lang w:val="en-US"/>
        </w:rPr>
        <w:t>an</w:t>
      </w:r>
      <w:proofErr w:type="gramEnd"/>
      <w:r>
        <w:rPr>
          <w:lang w:val="en-US"/>
        </w:rPr>
        <w:t xml:space="preserve"> d hydrology–such as river locations, underlying rock formations, </w:t>
      </w:r>
      <w:proofErr w:type="spellStart"/>
      <w:r>
        <w:rPr>
          <w:lang w:val="en-US"/>
        </w:rPr>
        <w:t>lowlying</w:t>
      </w:r>
      <w:proofErr w:type="spellEnd"/>
      <w:r>
        <w:rPr>
          <w:lang w:val="en-US"/>
        </w:rPr>
        <w:t xml:space="preserve"> flood plains, and the flow of water from upland areas to lowlands. That should enable a much more detailed picture to </w:t>
      </w:r>
      <w:proofErr w:type="gramStart"/>
      <w:r>
        <w:rPr>
          <w:lang w:val="en-US"/>
        </w:rPr>
        <w:t>be drawn up</w:t>
      </w:r>
      <w:proofErr w:type="gramEnd"/>
      <w:r>
        <w:rPr>
          <w:lang w:val="en-US"/>
        </w:rPr>
        <w:t xml:space="preserve"> of the likelihood of floods across the region. At present, the scientists are only able to say that high levels of rainfall are much more likely than in the past, whereas with a greater refinement they may be able to say with precision how much more likely flooding events are in particular localities</w:t>
      </w:r>
    </w:p>
    <w:p w:rsidR="00290C09" w:rsidRDefault="00290C09">
      <w:pPr>
        <w:pStyle w:val="Standard"/>
        <w:rPr>
          <w:lang w:val="en-US"/>
        </w:rPr>
      </w:pPr>
    </w:p>
    <w:p w:rsidR="00290C09" w:rsidRDefault="0049734B">
      <w:pPr>
        <w:pStyle w:val="Standard"/>
        <w:ind w:firstLine="709"/>
        <w:rPr>
          <w:b/>
        </w:rPr>
      </w:pPr>
      <w:r>
        <w:rPr>
          <w:b/>
        </w:rPr>
        <w:t xml:space="preserve">Образец экзаменационного текста для прочтения без словаря </w:t>
      </w:r>
    </w:p>
    <w:p w:rsidR="00290C09" w:rsidRPr="0049734B" w:rsidRDefault="0049734B">
      <w:pPr>
        <w:pStyle w:val="Standard"/>
        <w:rPr>
          <w:lang w:val="en-US"/>
        </w:rPr>
      </w:pPr>
      <w:r>
        <w:tab/>
      </w:r>
      <w:r>
        <w:rPr>
          <w:lang w:val="en-US"/>
        </w:rPr>
        <w:t xml:space="preserve">Genetic entrepreneur Craig Venter explains how his team of researchers created a new life form and what happens next. Video: Science  </w:t>
      </w:r>
    </w:p>
    <w:p w:rsidR="00290C09" w:rsidRDefault="0049734B">
      <w:pPr>
        <w:pStyle w:val="Standard"/>
        <w:rPr>
          <w:lang w:val="en-US"/>
        </w:rPr>
      </w:pPr>
      <w:r>
        <w:rPr>
          <w:lang w:val="en-US"/>
        </w:rPr>
        <w:tab/>
        <w:t xml:space="preserve">Link to this video Scientists have created the world's first synthetic life form in a landmark experiment that paves the way for designer organisms that </w:t>
      </w:r>
      <w:proofErr w:type="gramStart"/>
      <w:r>
        <w:rPr>
          <w:lang w:val="en-US"/>
        </w:rPr>
        <w:t>are built rather than evolved</w:t>
      </w:r>
      <w:proofErr w:type="gramEnd"/>
      <w:r>
        <w:rPr>
          <w:lang w:val="en-US"/>
        </w:rPr>
        <w:t xml:space="preserve">. </w:t>
      </w:r>
      <w:proofErr w:type="gramStart"/>
      <w:r>
        <w:rPr>
          <w:lang w:val="en-US"/>
        </w:rPr>
        <w:t>The controversial feat, which has occupied 20 scientists for more than 10 years at an estimated cost of $40m, was described by one researcher as "a defining moment in biology"</w:t>
      </w:r>
      <w:proofErr w:type="gramEnd"/>
      <w:r>
        <w:rPr>
          <w:lang w:val="en-US"/>
        </w:rPr>
        <w:t xml:space="preserve">. Craig Venter, the </w:t>
      </w:r>
      <w:r>
        <w:rPr>
          <w:lang w:val="en-US"/>
        </w:rPr>
        <w:lastRenderedPageBreak/>
        <w:t xml:space="preserve">pioneering US geneticist behind the experiment, said the achievement heralds the dawn of a new era in which new life </w:t>
      </w:r>
      <w:proofErr w:type="gramStart"/>
      <w:r>
        <w:rPr>
          <w:lang w:val="en-US"/>
        </w:rPr>
        <w:t>is made</w:t>
      </w:r>
      <w:proofErr w:type="gramEnd"/>
      <w:r>
        <w:rPr>
          <w:lang w:val="en-US"/>
        </w:rPr>
        <w:t xml:space="preserve"> to benefit humanity, starting with bacteria that churn out biofuels, soak up carbon dioxide from the atmosphere and even manufacture vaccines. </w:t>
      </w:r>
      <w:proofErr w:type="gramStart"/>
      <w:r>
        <w:rPr>
          <w:lang w:val="en-US"/>
        </w:rPr>
        <w:t>However</w:t>
      </w:r>
      <w:proofErr w:type="gramEnd"/>
      <w:r>
        <w:rPr>
          <w:lang w:val="en-US"/>
        </w:rPr>
        <w:t xml:space="preserve"> critics, including some religious groups, condemned the work, with one </w:t>
      </w:r>
      <w:proofErr w:type="spellStart"/>
      <w:r>
        <w:rPr>
          <w:lang w:val="en-US"/>
        </w:rPr>
        <w:t>organisation</w:t>
      </w:r>
      <w:proofErr w:type="spellEnd"/>
      <w:r>
        <w:rPr>
          <w:lang w:val="en-US"/>
        </w:rPr>
        <w:t xml:space="preserve"> warning that artificial organisms could escape into the wild and cause environmental havoc or be turned into biological weapons. Others said Venter was playing God. The new organism </w:t>
      </w:r>
      <w:proofErr w:type="gramStart"/>
      <w:r>
        <w:rPr>
          <w:lang w:val="en-US"/>
        </w:rPr>
        <w:t>is based</w:t>
      </w:r>
      <w:proofErr w:type="gramEnd"/>
      <w:r>
        <w:rPr>
          <w:lang w:val="en-US"/>
        </w:rPr>
        <w:t>, on an existing bacterium that causes mastitis in goats, but at its core is an entirely synthetic genome that was constructed from chemicals in the laboratory.</w:t>
      </w:r>
    </w:p>
    <w:p w:rsidR="00290C09" w:rsidRDefault="00290C09">
      <w:pPr>
        <w:pStyle w:val="Standard"/>
        <w:rPr>
          <w:lang w:val="en-US"/>
        </w:rPr>
      </w:pPr>
    </w:p>
    <w:p w:rsidR="00290C09" w:rsidRDefault="0049734B">
      <w:pPr>
        <w:pStyle w:val="Standard"/>
        <w:ind w:firstLine="709"/>
        <w:rPr>
          <w:b/>
        </w:rPr>
      </w:pPr>
      <w:r>
        <w:rPr>
          <w:b/>
        </w:rPr>
        <w:t>Перечень примерных вопросов для беседы на английском языке по теме своей научной работы:</w:t>
      </w:r>
    </w:p>
    <w:p w:rsidR="00290C09" w:rsidRDefault="0049734B">
      <w:pPr>
        <w:pStyle w:val="Standard"/>
        <w:numPr>
          <w:ilvl w:val="3"/>
          <w:numId w:val="59"/>
        </w:numPr>
        <w:ind w:left="851"/>
      </w:pPr>
      <w:proofErr w:type="spellStart"/>
      <w:r>
        <w:t>What</w:t>
      </w:r>
      <w:proofErr w:type="spellEnd"/>
      <w:r>
        <w:t xml:space="preserve"> </w:t>
      </w:r>
      <w:proofErr w:type="spellStart"/>
      <w:r>
        <w:t>are</w:t>
      </w:r>
      <w:proofErr w:type="spellEnd"/>
      <w:r>
        <w:t xml:space="preserve"> </w:t>
      </w:r>
      <w:proofErr w:type="spellStart"/>
      <w:r>
        <w:t>you</w:t>
      </w:r>
      <w:proofErr w:type="spellEnd"/>
      <w:r>
        <w:t>?</w:t>
      </w:r>
    </w:p>
    <w:p w:rsidR="00290C09" w:rsidRDefault="0049734B">
      <w:pPr>
        <w:pStyle w:val="Standard"/>
        <w:numPr>
          <w:ilvl w:val="3"/>
          <w:numId w:val="59"/>
        </w:numPr>
        <w:ind w:left="851"/>
        <w:rPr>
          <w:lang w:val="en-US"/>
        </w:rPr>
      </w:pPr>
      <w:r>
        <w:rPr>
          <w:lang w:val="en-US"/>
        </w:rPr>
        <w:t>What is your special subject?</w:t>
      </w:r>
    </w:p>
    <w:p w:rsidR="00290C09" w:rsidRDefault="0049734B">
      <w:pPr>
        <w:pStyle w:val="Standard"/>
        <w:numPr>
          <w:ilvl w:val="3"/>
          <w:numId w:val="59"/>
        </w:numPr>
        <w:ind w:left="851"/>
        <w:rPr>
          <w:lang w:val="en-US"/>
        </w:rPr>
      </w:pPr>
      <w:r>
        <w:rPr>
          <w:lang w:val="en-US"/>
        </w:rPr>
        <w:t xml:space="preserve">What field of knowledge are you doing research </w:t>
      </w:r>
      <w:proofErr w:type="gramStart"/>
      <w:r>
        <w:rPr>
          <w:lang w:val="en-US"/>
        </w:rPr>
        <w:t>in</w:t>
      </w:r>
      <w:proofErr w:type="gramEnd"/>
      <w:r>
        <w:rPr>
          <w:lang w:val="en-US"/>
        </w:rPr>
        <w:t>?</w:t>
      </w:r>
    </w:p>
    <w:p w:rsidR="00290C09" w:rsidRDefault="0049734B">
      <w:pPr>
        <w:pStyle w:val="Standard"/>
        <w:numPr>
          <w:ilvl w:val="3"/>
          <w:numId w:val="59"/>
        </w:numPr>
        <w:ind w:left="851"/>
        <w:rPr>
          <w:lang w:val="en-US"/>
        </w:rPr>
      </w:pPr>
      <w:r>
        <w:rPr>
          <w:lang w:val="en-US"/>
        </w:rPr>
        <w:t>Have you been working at the problem long?</w:t>
      </w:r>
    </w:p>
    <w:p w:rsidR="00290C09" w:rsidRDefault="0049734B">
      <w:pPr>
        <w:pStyle w:val="Standard"/>
        <w:numPr>
          <w:ilvl w:val="3"/>
          <w:numId w:val="59"/>
        </w:numPr>
        <w:ind w:left="851"/>
        <w:rPr>
          <w:lang w:val="en-US"/>
        </w:rPr>
      </w:pPr>
      <w:r>
        <w:rPr>
          <w:lang w:val="en-US"/>
        </w:rPr>
        <w:t>Is your dissertation of practical or theoretical importance?</w:t>
      </w:r>
    </w:p>
    <w:p w:rsidR="00290C09" w:rsidRDefault="0049734B">
      <w:pPr>
        <w:pStyle w:val="Standard"/>
        <w:numPr>
          <w:ilvl w:val="3"/>
          <w:numId w:val="59"/>
        </w:numPr>
        <w:ind w:left="851"/>
        <w:rPr>
          <w:lang w:val="en-US"/>
        </w:rPr>
      </w:pPr>
      <w:proofErr w:type="gramStart"/>
      <w:r>
        <w:rPr>
          <w:lang w:val="en-US"/>
        </w:rPr>
        <w:t>Who</w:t>
      </w:r>
      <w:proofErr w:type="gramEnd"/>
      <w:r>
        <w:rPr>
          <w:lang w:val="en-US"/>
        </w:rPr>
        <w:t xml:space="preserve"> do you collaborate with?</w:t>
      </w:r>
    </w:p>
    <w:p w:rsidR="00290C09" w:rsidRDefault="0049734B">
      <w:pPr>
        <w:pStyle w:val="Standard"/>
        <w:numPr>
          <w:ilvl w:val="3"/>
          <w:numId w:val="59"/>
        </w:numPr>
        <w:ind w:left="851"/>
        <w:rPr>
          <w:lang w:val="en-US"/>
        </w:rPr>
      </w:pPr>
      <w:r>
        <w:rPr>
          <w:lang w:val="en-US"/>
        </w:rPr>
        <w:t>When do you consult your scientific adviser?</w:t>
      </w:r>
    </w:p>
    <w:p w:rsidR="00290C09" w:rsidRDefault="0049734B">
      <w:pPr>
        <w:pStyle w:val="Standard"/>
        <w:numPr>
          <w:ilvl w:val="3"/>
          <w:numId w:val="59"/>
        </w:numPr>
        <w:ind w:left="851"/>
        <w:rPr>
          <w:lang w:val="en-US"/>
        </w:rPr>
      </w:pPr>
      <w:r>
        <w:rPr>
          <w:lang w:val="en-US"/>
        </w:rPr>
        <w:t>Have you completed the experimental part of your dissertation?</w:t>
      </w:r>
    </w:p>
    <w:p w:rsidR="00290C09" w:rsidRDefault="0049734B">
      <w:pPr>
        <w:pStyle w:val="Standard"/>
        <w:numPr>
          <w:ilvl w:val="3"/>
          <w:numId w:val="59"/>
        </w:numPr>
        <w:ind w:left="851"/>
        <w:rPr>
          <w:lang w:val="en-US"/>
        </w:rPr>
      </w:pPr>
      <w:r>
        <w:rPr>
          <w:lang w:val="en-US"/>
        </w:rPr>
        <w:t>How many scientific papers have you published?</w:t>
      </w:r>
    </w:p>
    <w:p w:rsidR="00290C09" w:rsidRDefault="0049734B">
      <w:pPr>
        <w:pStyle w:val="Standard"/>
        <w:numPr>
          <w:ilvl w:val="3"/>
          <w:numId w:val="59"/>
        </w:numPr>
        <w:ind w:left="851"/>
        <w:rPr>
          <w:lang w:val="en-US"/>
        </w:rPr>
      </w:pPr>
      <w:r>
        <w:rPr>
          <w:lang w:val="en-US"/>
        </w:rPr>
        <w:t>Do you take part in the work of scientific conferences?</w:t>
      </w:r>
    </w:p>
    <w:p w:rsidR="00290C09" w:rsidRPr="0049734B" w:rsidRDefault="0049734B">
      <w:pPr>
        <w:pStyle w:val="Standard"/>
        <w:numPr>
          <w:ilvl w:val="3"/>
          <w:numId w:val="59"/>
        </w:numPr>
        <w:ind w:left="851"/>
        <w:rPr>
          <w:lang w:val="en-US"/>
        </w:rPr>
      </w:pPr>
      <w:r>
        <w:rPr>
          <w:lang w:val="en-US"/>
        </w:rPr>
        <w:t>Where and when are you going to get your Ph.D. degree?</w:t>
      </w:r>
    </w:p>
    <w:sectPr w:rsidR="00290C09" w:rsidRPr="0049734B">
      <w:footerReference w:type="default" r:id="rId26"/>
      <w:pgSz w:w="11906" w:h="16838"/>
      <w:pgMar w:top="1134" w:right="851" w:bottom="1134" w:left="132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E32" w:rsidRDefault="001E3E32">
      <w:r>
        <w:separator/>
      </w:r>
    </w:p>
  </w:endnote>
  <w:endnote w:type="continuationSeparator" w:id="0">
    <w:p w:rsidR="001E3E32" w:rsidRDefault="001E3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Times New Roman"/>
    <w:panose1 w:val="05010000000000000000"/>
    <w:charset w:val="00"/>
    <w:family w:val="auto"/>
    <w:pitch w:val="variable"/>
    <w:sig w:usb0="00000001" w:usb1="1001ECEA" w:usb2="00000000" w:usb3="00000000" w:csb0="80000001"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charset w:val="CC"/>
    <w:family w:val="auto"/>
    <w:pitch w:val="variable"/>
    <w:sig w:usb0="00000001"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34B" w:rsidRDefault="0049734B">
    <w:pPr>
      <w:pStyle w:val="af"/>
      <w:jc w:val="center"/>
    </w:pPr>
    <w:r>
      <w:fldChar w:fldCharType="begin"/>
    </w:r>
    <w:r>
      <w:instrText xml:space="preserve"> PAGE </w:instrText>
    </w:r>
    <w:r>
      <w:fldChar w:fldCharType="separate"/>
    </w:r>
    <w:r w:rsidR="000D0117">
      <w:rPr>
        <w:noProof/>
      </w:rPr>
      <w:t>21</w:t>
    </w:r>
    <w:r>
      <w:fldChar w:fldCharType="end"/>
    </w:r>
  </w:p>
  <w:p w:rsidR="0049734B" w:rsidRDefault="0049734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E32" w:rsidRDefault="001E3E32">
      <w:r>
        <w:rPr>
          <w:color w:val="000000"/>
        </w:rPr>
        <w:separator/>
      </w:r>
    </w:p>
  </w:footnote>
  <w:footnote w:type="continuationSeparator" w:id="0">
    <w:p w:rsidR="001E3E32" w:rsidRDefault="001E3E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0FC1"/>
    <w:multiLevelType w:val="multilevel"/>
    <w:tmpl w:val="2A94E158"/>
    <w:lvl w:ilvl="0">
      <w:start w:val="6"/>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2CA2684"/>
    <w:multiLevelType w:val="multilevel"/>
    <w:tmpl w:val="A79CA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474A70"/>
    <w:multiLevelType w:val="multilevel"/>
    <w:tmpl w:val="E398D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4F2D6E"/>
    <w:multiLevelType w:val="multilevel"/>
    <w:tmpl w:val="27F68E88"/>
    <w:lvl w:ilvl="0">
      <w:start w:val="1"/>
      <w:numFmt w:val="decimal"/>
      <w:lvlText w:val="%1)"/>
      <w:lvlJc w:val="left"/>
      <w:pPr>
        <w:ind w:left="360" w:hanging="360"/>
      </w:pPr>
    </w:lvl>
    <w:lvl w:ilvl="1">
      <w:start w:val="1"/>
      <w:numFmt w:val="none"/>
      <w:lvlText w:val="6.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BC6FBA"/>
    <w:multiLevelType w:val="multilevel"/>
    <w:tmpl w:val="F63AB8DC"/>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FC121B2"/>
    <w:multiLevelType w:val="multilevel"/>
    <w:tmpl w:val="E2A46C7C"/>
    <w:styleLink w:val="WW8Num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128831BE"/>
    <w:multiLevelType w:val="multilevel"/>
    <w:tmpl w:val="F006A878"/>
    <w:styleLink w:val="WWNum7"/>
    <w:lvl w:ilvl="0">
      <w:start w:val="1"/>
      <w:numFmt w:val="decimal"/>
      <w:lvlText w:val="%1."/>
      <w:lvlJc w:val="left"/>
      <w:pPr>
        <w:ind w:left="1440" w:hanging="360"/>
      </w:p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7" w15:restartNumberingAfterBreak="0">
    <w:nsid w:val="13CF0DD8"/>
    <w:multiLevelType w:val="multilevel"/>
    <w:tmpl w:val="8DAA2002"/>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441457C"/>
    <w:multiLevelType w:val="multilevel"/>
    <w:tmpl w:val="D2E069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7647A05"/>
    <w:multiLevelType w:val="multilevel"/>
    <w:tmpl w:val="AADADC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79F6A02"/>
    <w:multiLevelType w:val="multilevel"/>
    <w:tmpl w:val="5EA8EF2E"/>
    <w:styleLink w:val="WW8Num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1DC07D3D"/>
    <w:multiLevelType w:val="multilevel"/>
    <w:tmpl w:val="E3B679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E7D5B17"/>
    <w:multiLevelType w:val="multilevel"/>
    <w:tmpl w:val="BB9A8704"/>
    <w:styleLink w:val="WWNum6"/>
    <w:lvl w:ilvl="0">
      <w:start w:val="1"/>
      <w:numFmt w:val="decimal"/>
      <w:lvlText w:val="%1."/>
      <w:lvlJc w:val="left"/>
      <w:pPr>
        <w:ind w:left="1440" w:hanging="360"/>
      </w:p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13" w15:restartNumberingAfterBreak="0">
    <w:nsid w:val="1E8A58BD"/>
    <w:multiLevelType w:val="multilevel"/>
    <w:tmpl w:val="185CDD6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0EE0CB0"/>
    <w:multiLevelType w:val="multilevel"/>
    <w:tmpl w:val="D1D80B94"/>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DC2F1A"/>
    <w:multiLevelType w:val="multilevel"/>
    <w:tmpl w:val="803E325E"/>
    <w:styleLink w:val="WWNum12"/>
    <w:lvl w:ilvl="0">
      <w:numFmt w:val="bullet"/>
      <w:lvlText w:val="-"/>
      <w:lvlJc w:val="left"/>
      <w:pPr>
        <w:ind w:left="1722"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1">
      <w:numFmt w:val="bullet"/>
      <w:lvlText w:val="o"/>
      <w:lvlJc w:val="left"/>
      <w:pPr>
        <w:ind w:left="14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2">
      <w:numFmt w:val="bullet"/>
      <w:lvlText w:val="▪"/>
      <w:lvlJc w:val="left"/>
      <w:pPr>
        <w:ind w:left="21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3">
      <w:numFmt w:val="bullet"/>
      <w:lvlText w:val="•"/>
      <w:lvlJc w:val="left"/>
      <w:pPr>
        <w:ind w:left="288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4">
      <w:numFmt w:val="bullet"/>
      <w:lvlText w:val="o"/>
      <w:lvlJc w:val="left"/>
      <w:pPr>
        <w:ind w:left="360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5">
      <w:numFmt w:val="bullet"/>
      <w:lvlText w:val="▪"/>
      <w:lvlJc w:val="left"/>
      <w:pPr>
        <w:ind w:left="432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6">
      <w:numFmt w:val="bullet"/>
      <w:lvlText w:val="•"/>
      <w:lvlJc w:val="left"/>
      <w:pPr>
        <w:ind w:left="50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7">
      <w:numFmt w:val="bullet"/>
      <w:lvlText w:val="o"/>
      <w:lvlJc w:val="left"/>
      <w:pPr>
        <w:ind w:left="57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8">
      <w:numFmt w:val="bullet"/>
      <w:lvlText w:val="▪"/>
      <w:lvlJc w:val="left"/>
      <w:pPr>
        <w:ind w:left="6480" w:firstLine="0"/>
      </w:pPr>
      <w:rPr>
        <w:rFonts w:ascii="Times New Roman" w:eastAsia="Times New Roman" w:hAnsi="Times New Roman" w:cs="Times New Roman"/>
        <w:b w:val="0"/>
        <w:i w:val="0"/>
        <w:strike w:val="0"/>
        <w:dstrike w:val="0"/>
        <w:color w:val="000000"/>
        <w:position w:val="0"/>
        <w:sz w:val="24"/>
        <w:szCs w:val="24"/>
        <w:u w:val="none"/>
        <w:vertAlign w:val="baseline"/>
      </w:rPr>
    </w:lvl>
  </w:abstractNum>
  <w:abstractNum w:abstractNumId="16" w15:restartNumberingAfterBreak="0">
    <w:nsid w:val="25FD21BE"/>
    <w:multiLevelType w:val="multilevel"/>
    <w:tmpl w:val="5000761C"/>
    <w:styleLink w:val="WWNum3"/>
    <w:lvl w:ilvl="0">
      <w:numFmt w:val="bullet"/>
      <w:lvlText w:val=""/>
      <w:lvlJc w:val="left"/>
      <w:pPr>
        <w:ind w:left="720" w:hanging="360"/>
      </w:pPr>
      <w:rPr>
        <w:rFonts w:ascii="Times New Roman" w:hAnsi="Times New Roman" w:cs="OpenSymbol"/>
      </w:rPr>
    </w:lvl>
    <w:lvl w:ilvl="1">
      <w:numFmt w:val="bullet"/>
      <w:lvlText w:val=""/>
      <w:lvlJc w:val="left"/>
      <w:pPr>
        <w:ind w:left="1080" w:hanging="360"/>
      </w:pPr>
      <w:rPr>
        <w:rFonts w:ascii="Times New Roman" w:hAnsi="Times New Roman" w:cs="OpenSymbol"/>
      </w:rPr>
    </w:lvl>
    <w:lvl w:ilvl="2">
      <w:numFmt w:val="bullet"/>
      <w:lvlText w:val=""/>
      <w:lvlJc w:val="left"/>
      <w:pPr>
        <w:ind w:left="1440" w:hanging="360"/>
      </w:pPr>
      <w:rPr>
        <w:rFonts w:ascii="Times New Roman" w:hAnsi="Times New Roman" w:cs="OpenSymbol"/>
      </w:rPr>
    </w:lvl>
    <w:lvl w:ilvl="3">
      <w:numFmt w:val="bullet"/>
      <w:lvlText w:val=""/>
      <w:lvlJc w:val="left"/>
      <w:pPr>
        <w:ind w:left="1800" w:hanging="360"/>
      </w:pPr>
      <w:rPr>
        <w:rFonts w:ascii="Times New Roman" w:hAnsi="Times New Roman" w:cs="OpenSymbol"/>
      </w:rPr>
    </w:lvl>
    <w:lvl w:ilvl="4">
      <w:numFmt w:val="bullet"/>
      <w:lvlText w:val=""/>
      <w:lvlJc w:val="left"/>
      <w:pPr>
        <w:ind w:left="2160" w:hanging="360"/>
      </w:pPr>
      <w:rPr>
        <w:rFonts w:ascii="Times New Roman" w:hAnsi="Times New Roman" w:cs="OpenSymbol"/>
      </w:rPr>
    </w:lvl>
    <w:lvl w:ilvl="5">
      <w:numFmt w:val="bullet"/>
      <w:lvlText w:val=""/>
      <w:lvlJc w:val="left"/>
      <w:pPr>
        <w:ind w:left="2520" w:hanging="360"/>
      </w:pPr>
      <w:rPr>
        <w:rFonts w:ascii="Times New Roman" w:hAnsi="Times New Roman" w:cs="OpenSymbol"/>
      </w:rPr>
    </w:lvl>
    <w:lvl w:ilvl="6">
      <w:numFmt w:val="bullet"/>
      <w:lvlText w:val=""/>
      <w:lvlJc w:val="left"/>
      <w:pPr>
        <w:ind w:left="2880" w:hanging="360"/>
      </w:pPr>
      <w:rPr>
        <w:rFonts w:ascii="Times New Roman" w:hAnsi="Times New Roman" w:cs="OpenSymbol"/>
      </w:rPr>
    </w:lvl>
    <w:lvl w:ilvl="7">
      <w:numFmt w:val="bullet"/>
      <w:lvlText w:val=""/>
      <w:lvlJc w:val="left"/>
      <w:pPr>
        <w:ind w:left="3240" w:hanging="360"/>
      </w:pPr>
      <w:rPr>
        <w:rFonts w:ascii="Times New Roman" w:hAnsi="Times New Roman" w:cs="OpenSymbol"/>
      </w:rPr>
    </w:lvl>
    <w:lvl w:ilvl="8">
      <w:numFmt w:val="bullet"/>
      <w:lvlText w:val=""/>
      <w:lvlJc w:val="left"/>
      <w:pPr>
        <w:ind w:left="3600" w:hanging="360"/>
      </w:pPr>
      <w:rPr>
        <w:rFonts w:ascii="Times New Roman" w:hAnsi="Times New Roman" w:cs="OpenSymbol"/>
      </w:rPr>
    </w:lvl>
  </w:abstractNum>
  <w:abstractNum w:abstractNumId="17" w15:restartNumberingAfterBreak="0">
    <w:nsid w:val="26500119"/>
    <w:multiLevelType w:val="multilevel"/>
    <w:tmpl w:val="B5D66EA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6640D94"/>
    <w:multiLevelType w:val="multilevel"/>
    <w:tmpl w:val="57F60812"/>
    <w:lvl w:ilvl="0">
      <w:start w:val="3"/>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9" w15:restartNumberingAfterBreak="0">
    <w:nsid w:val="27A10462"/>
    <w:multiLevelType w:val="multilevel"/>
    <w:tmpl w:val="85F8DC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AD61FE"/>
    <w:multiLevelType w:val="multilevel"/>
    <w:tmpl w:val="10E45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F83E06"/>
    <w:multiLevelType w:val="multilevel"/>
    <w:tmpl w:val="43AEFB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E095809"/>
    <w:multiLevelType w:val="multilevel"/>
    <w:tmpl w:val="55FC1B78"/>
    <w:styleLink w:val="WWNum5"/>
    <w:lvl w:ilvl="0">
      <w:start w:val="1"/>
      <w:numFmt w:val="decimal"/>
      <w:lvlText w:val="%1."/>
      <w:lvlJc w:val="left"/>
      <w:pPr>
        <w:ind w:left="720" w:hanging="360"/>
      </w:p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23" w15:restartNumberingAfterBreak="0">
    <w:nsid w:val="327E57FB"/>
    <w:multiLevelType w:val="multilevel"/>
    <w:tmpl w:val="0B68F4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2C740B5"/>
    <w:multiLevelType w:val="multilevel"/>
    <w:tmpl w:val="1EB2D24A"/>
    <w:styleLink w:val="WW8Num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34485D11"/>
    <w:multiLevelType w:val="multilevel"/>
    <w:tmpl w:val="1C94B07A"/>
    <w:styleLink w:val="WW8Num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 w15:restartNumberingAfterBreak="0">
    <w:nsid w:val="34C1053B"/>
    <w:multiLevelType w:val="multilevel"/>
    <w:tmpl w:val="ABE4DD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4D74A6C"/>
    <w:multiLevelType w:val="multilevel"/>
    <w:tmpl w:val="A95C9930"/>
    <w:styleLink w:val="WWNum2"/>
    <w:lvl w:ilvl="0">
      <w:numFmt w:val="bullet"/>
      <w:lvlText w:val=""/>
      <w:lvlJc w:val="left"/>
      <w:pPr>
        <w:ind w:left="720" w:hanging="360"/>
      </w:pPr>
      <w:rPr>
        <w:rFonts w:ascii="Times New Roman" w:hAnsi="Times New Roman" w:cs="OpenSymbol"/>
      </w:rPr>
    </w:lvl>
    <w:lvl w:ilvl="1">
      <w:numFmt w:val="bullet"/>
      <w:lvlText w:val=""/>
      <w:lvlJc w:val="left"/>
      <w:pPr>
        <w:ind w:left="1080" w:hanging="360"/>
      </w:pPr>
      <w:rPr>
        <w:rFonts w:ascii="Times New Roman" w:hAnsi="Times New Roman" w:cs="OpenSymbol"/>
      </w:rPr>
    </w:lvl>
    <w:lvl w:ilvl="2">
      <w:numFmt w:val="bullet"/>
      <w:lvlText w:val=""/>
      <w:lvlJc w:val="left"/>
      <w:pPr>
        <w:ind w:left="1440" w:hanging="360"/>
      </w:pPr>
      <w:rPr>
        <w:rFonts w:ascii="Times New Roman" w:hAnsi="Times New Roman" w:cs="OpenSymbol"/>
      </w:rPr>
    </w:lvl>
    <w:lvl w:ilvl="3">
      <w:numFmt w:val="bullet"/>
      <w:lvlText w:val=""/>
      <w:lvlJc w:val="left"/>
      <w:pPr>
        <w:ind w:left="1800" w:hanging="360"/>
      </w:pPr>
      <w:rPr>
        <w:rFonts w:ascii="Times New Roman" w:hAnsi="Times New Roman" w:cs="OpenSymbol"/>
      </w:rPr>
    </w:lvl>
    <w:lvl w:ilvl="4">
      <w:numFmt w:val="bullet"/>
      <w:lvlText w:val=""/>
      <w:lvlJc w:val="left"/>
      <w:pPr>
        <w:ind w:left="2160" w:hanging="360"/>
      </w:pPr>
      <w:rPr>
        <w:rFonts w:ascii="Times New Roman" w:hAnsi="Times New Roman" w:cs="OpenSymbol"/>
      </w:rPr>
    </w:lvl>
    <w:lvl w:ilvl="5">
      <w:numFmt w:val="bullet"/>
      <w:lvlText w:val=""/>
      <w:lvlJc w:val="left"/>
      <w:pPr>
        <w:ind w:left="2520" w:hanging="360"/>
      </w:pPr>
      <w:rPr>
        <w:rFonts w:ascii="Times New Roman" w:hAnsi="Times New Roman" w:cs="OpenSymbol"/>
      </w:rPr>
    </w:lvl>
    <w:lvl w:ilvl="6">
      <w:numFmt w:val="bullet"/>
      <w:lvlText w:val=""/>
      <w:lvlJc w:val="left"/>
      <w:pPr>
        <w:ind w:left="2880" w:hanging="360"/>
      </w:pPr>
      <w:rPr>
        <w:rFonts w:ascii="Times New Roman" w:hAnsi="Times New Roman" w:cs="OpenSymbol"/>
      </w:rPr>
    </w:lvl>
    <w:lvl w:ilvl="7">
      <w:numFmt w:val="bullet"/>
      <w:lvlText w:val=""/>
      <w:lvlJc w:val="left"/>
      <w:pPr>
        <w:ind w:left="3240" w:hanging="360"/>
      </w:pPr>
      <w:rPr>
        <w:rFonts w:ascii="Times New Roman" w:hAnsi="Times New Roman" w:cs="OpenSymbol"/>
      </w:rPr>
    </w:lvl>
    <w:lvl w:ilvl="8">
      <w:numFmt w:val="bullet"/>
      <w:lvlText w:val=""/>
      <w:lvlJc w:val="left"/>
      <w:pPr>
        <w:ind w:left="3600" w:hanging="360"/>
      </w:pPr>
      <w:rPr>
        <w:rFonts w:ascii="Times New Roman" w:hAnsi="Times New Roman" w:cs="OpenSymbol"/>
      </w:rPr>
    </w:lvl>
  </w:abstractNum>
  <w:abstractNum w:abstractNumId="28" w15:restartNumberingAfterBreak="0">
    <w:nsid w:val="3537362E"/>
    <w:multiLevelType w:val="multilevel"/>
    <w:tmpl w:val="7926394A"/>
    <w:lvl w:ilvl="0">
      <w:numFmt w:val="bullet"/>
      <w:lvlText w:val=""/>
      <w:lvlJc w:val="left"/>
      <w:pPr>
        <w:ind w:left="1120" w:hanging="360"/>
      </w:pPr>
      <w:rPr>
        <w:rFonts w:ascii="Symbol" w:hAnsi="Symbol"/>
      </w:rPr>
    </w:lvl>
    <w:lvl w:ilvl="1">
      <w:numFmt w:val="bullet"/>
      <w:lvlText w:val="o"/>
      <w:lvlJc w:val="left"/>
      <w:pPr>
        <w:ind w:left="1840" w:hanging="360"/>
      </w:pPr>
      <w:rPr>
        <w:rFonts w:ascii="Courier New" w:hAnsi="Courier New" w:cs="Courier New"/>
      </w:rPr>
    </w:lvl>
    <w:lvl w:ilvl="2">
      <w:numFmt w:val="bullet"/>
      <w:lvlText w:val=""/>
      <w:lvlJc w:val="left"/>
      <w:pPr>
        <w:ind w:left="2560" w:hanging="360"/>
      </w:pPr>
      <w:rPr>
        <w:rFonts w:ascii="Wingdings" w:hAnsi="Wingdings"/>
      </w:rPr>
    </w:lvl>
    <w:lvl w:ilvl="3">
      <w:numFmt w:val="bullet"/>
      <w:lvlText w:val=""/>
      <w:lvlJc w:val="left"/>
      <w:pPr>
        <w:ind w:left="3280" w:hanging="360"/>
      </w:pPr>
      <w:rPr>
        <w:rFonts w:ascii="Symbol" w:hAnsi="Symbol"/>
      </w:rPr>
    </w:lvl>
    <w:lvl w:ilvl="4">
      <w:numFmt w:val="bullet"/>
      <w:lvlText w:val="o"/>
      <w:lvlJc w:val="left"/>
      <w:pPr>
        <w:ind w:left="4000" w:hanging="360"/>
      </w:pPr>
      <w:rPr>
        <w:rFonts w:ascii="Courier New" w:hAnsi="Courier New" w:cs="Courier New"/>
      </w:rPr>
    </w:lvl>
    <w:lvl w:ilvl="5">
      <w:numFmt w:val="bullet"/>
      <w:lvlText w:val=""/>
      <w:lvlJc w:val="left"/>
      <w:pPr>
        <w:ind w:left="4720" w:hanging="360"/>
      </w:pPr>
      <w:rPr>
        <w:rFonts w:ascii="Wingdings" w:hAnsi="Wingdings"/>
      </w:rPr>
    </w:lvl>
    <w:lvl w:ilvl="6">
      <w:numFmt w:val="bullet"/>
      <w:lvlText w:val=""/>
      <w:lvlJc w:val="left"/>
      <w:pPr>
        <w:ind w:left="5440" w:hanging="360"/>
      </w:pPr>
      <w:rPr>
        <w:rFonts w:ascii="Symbol" w:hAnsi="Symbol"/>
      </w:rPr>
    </w:lvl>
    <w:lvl w:ilvl="7">
      <w:numFmt w:val="bullet"/>
      <w:lvlText w:val="o"/>
      <w:lvlJc w:val="left"/>
      <w:pPr>
        <w:ind w:left="6160" w:hanging="360"/>
      </w:pPr>
      <w:rPr>
        <w:rFonts w:ascii="Courier New" w:hAnsi="Courier New" w:cs="Courier New"/>
      </w:rPr>
    </w:lvl>
    <w:lvl w:ilvl="8">
      <w:numFmt w:val="bullet"/>
      <w:lvlText w:val=""/>
      <w:lvlJc w:val="left"/>
      <w:pPr>
        <w:ind w:left="6880" w:hanging="360"/>
      </w:pPr>
      <w:rPr>
        <w:rFonts w:ascii="Wingdings" w:hAnsi="Wingdings"/>
      </w:rPr>
    </w:lvl>
  </w:abstractNum>
  <w:abstractNum w:abstractNumId="29" w15:restartNumberingAfterBreak="0">
    <w:nsid w:val="385733C3"/>
    <w:multiLevelType w:val="multilevel"/>
    <w:tmpl w:val="17FEDDCA"/>
    <w:styleLink w:val="WW8Num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0" w15:restartNumberingAfterBreak="0">
    <w:nsid w:val="3A657945"/>
    <w:multiLevelType w:val="multilevel"/>
    <w:tmpl w:val="47AA9D60"/>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D01191B"/>
    <w:multiLevelType w:val="multilevel"/>
    <w:tmpl w:val="A3BE36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2FE5653"/>
    <w:multiLevelType w:val="multilevel"/>
    <w:tmpl w:val="E406649E"/>
    <w:styleLink w:val="WWNum8"/>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3" w15:restartNumberingAfterBreak="0">
    <w:nsid w:val="43C05267"/>
    <w:multiLevelType w:val="multilevel"/>
    <w:tmpl w:val="1318E1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3E5757B"/>
    <w:multiLevelType w:val="multilevel"/>
    <w:tmpl w:val="86C6B950"/>
    <w:styleLink w:val="WWNum29"/>
    <w:lvl w:ilvl="0">
      <w:numFmt w:val="bullet"/>
      <w:lvlText w:val="-"/>
      <w:lvlJc w:val="left"/>
      <w:pPr>
        <w:ind w:left="108" w:firstLine="0"/>
      </w:pPr>
      <w:rPr>
        <w:sz w:val="24"/>
        <w:szCs w:val="24"/>
      </w:rPr>
    </w:lvl>
    <w:lvl w:ilvl="1">
      <w:numFmt w:val="bullet"/>
      <w:lvlText w:val="o"/>
      <w:lvlJc w:val="left"/>
      <w:pPr>
        <w:ind w:left="1291" w:firstLine="0"/>
      </w:pPr>
      <w:rPr>
        <w:sz w:val="24"/>
        <w:szCs w:val="24"/>
      </w:rPr>
    </w:lvl>
    <w:lvl w:ilvl="2">
      <w:numFmt w:val="bullet"/>
      <w:lvlText w:val="▪"/>
      <w:lvlJc w:val="left"/>
      <w:pPr>
        <w:ind w:left="2011" w:firstLine="0"/>
      </w:pPr>
      <w:rPr>
        <w:sz w:val="24"/>
        <w:szCs w:val="24"/>
      </w:rPr>
    </w:lvl>
    <w:lvl w:ilvl="3">
      <w:numFmt w:val="bullet"/>
      <w:lvlText w:val="•"/>
      <w:lvlJc w:val="left"/>
      <w:pPr>
        <w:ind w:left="2731" w:firstLine="0"/>
      </w:pPr>
      <w:rPr>
        <w:sz w:val="24"/>
        <w:szCs w:val="24"/>
      </w:rPr>
    </w:lvl>
    <w:lvl w:ilvl="4">
      <w:numFmt w:val="bullet"/>
      <w:lvlText w:val="o"/>
      <w:lvlJc w:val="left"/>
      <w:pPr>
        <w:ind w:left="3451" w:firstLine="0"/>
      </w:pPr>
      <w:rPr>
        <w:sz w:val="24"/>
        <w:szCs w:val="24"/>
      </w:rPr>
    </w:lvl>
    <w:lvl w:ilvl="5">
      <w:numFmt w:val="bullet"/>
      <w:lvlText w:val="▪"/>
      <w:lvlJc w:val="left"/>
      <w:pPr>
        <w:ind w:left="4171" w:firstLine="0"/>
      </w:pPr>
      <w:rPr>
        <w:sz w:val="24"/>
        <w:szCs w:val="24"/>
      </w:rPr>
    </w:lvl>
    <w:lvl w:ilvl="6">
      <w:numFmt w:val="bullet"/>
      <w:lvlText w:val="•"/>
      <w:lvlJc w:val="left"/>
      <w:pPr>
        <w:ind w:left="4891" w:firstLine="0"/>
      </w:pPr>
      <w:rPr>
        <w:sz w:val="24"/>
        <w:szCs w:val="24"/>
      </w:rPr>
    </w:lvl>
    <w:lvl w:ilvl="7">
      <w:numFmt w:val="bullet"/>
      <w:lvlText w:val="o"/>
      <w:lvlJc w:val="left"/>
      <w:pPr>
        <w:ind w:left="5611" w:firstLine="0"/>
      </w:pPr>
      <w:rPr>
        <w:sz w:val="24"/>
        <w:szCs w:val="24"/>
      </w:rPr>
    </w:lvl>
    <w:lvl w:ilvl="8">
      <w:numFmt w:val="bullet"/>
      <w:lvlText w:val="▪"/>
      <w:lvlJc w:val="left"/>
      <w:pPr>
        <w:ind w:left="6331" w:firstLine="0"/>
      </w:pPr>
      <w:rPr>
        <w:sz w:val="24"/>
        <w:szCs w:val="24"/>
      </w:rPr>
    </w:lvl>
  </w:abstractNum>
  <w:abstractNum w:abstractNumId="35" w15:restartNumberingAfterBreak="0">
    <w:nsid w:val="45452DE0"/>
    <w:multiLevelType w:val="multilevel"/>
    <w:tmpl w:val="7084DA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8A52636"/>
    <w:multiLevelType w:val="hybridMultilevel"/>
    <w:tmpl w:val="3B048A52"/>
    <w:lvl w:ilvl="0" w:tplc="C9CC419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499C232E"/>
    <w:multiLevelType w:val="multilevel"/>
    <w:tmpl w:val="8F064740"/>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4B4D0250"/>
    <w:multiLevelType w:val="multilevel"/>
    <w:tmpl w:val="CFD80BC4"/>
    <w:lvl w:ilvl="0">
      <w:start w:val="1"/>
      <w:numFmt w:val="decimal"/>
      <w:lvlText w:val="%1."/>
      <w:lvlJc w:val="left"/>
      <w:pPr>
        <w:ind w:left="1287" w:hanging="360"/>
      </w:pPr>
    </w:lvl>
    <w:lvl w:ilvl="1">
      <w:start w:val="1"/>
      <w:numFmt w:val="decimal"/>
      <w:lvlText w:val="%1.%2."/>
      <w:lvlJc w:val="left"/>
      <w:pPr>
        <w:ind w:left="1362" w:hanging="43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9" w15:restartNumberingAfterBreak="0">
    <w:nsid w:val="4C9117E7"/>
    <w:multiLevelType w:val="multilevel"/>
    <w:tmpl w:val="5868E9E0"/>
    <w:styleLink w:val="WWNum9"/>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4D476049"/>
    <w:multiLevelType w:val="multilevel"/>
    <w:tmpl w:val="42762950"/>
    <w:styleLink w:val="WWNum11"/>
    <w:lvl w:ilvl="0">
      <w:numFmt w:val="bullet"/>
      <w:lvlText w:val="-"/>
      <w:lvlJc w:val="left"/>
      <w:pPr>
        <w:ind w:left="1722"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1">
      <w:numFmt w:val="bullet"/>
      <w:lvlText w:val="o"/>
      <w:lvlJc w:val="left"/>
      <w:pPr>
        <w:ind w:left="14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2">
      <w:numFmt w:val="bullet"/>
      <w:lvlText w:val="▪"/>
      <w:lvlJc w:val="left"/>
      <w:pPr>
        <w:ind w:left="21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3">
      <w:numFmt w:val="bullet"/>
      <w:lvlText w:val="•"/>
      <w:lvlJc w:val="left"/>
      <w:pPr>
        <w:ind w:left="288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4">
      <w:numFmt w:val="bullet"/>
      <w:lvlText w:val="o"/>
      <w:lvlJc w:val="left"/>
      <w:pPr>
        <w:ind w:left="360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5">
      <w:numFmt w:val="bullet"/>
      <w:lvlText w:val="▪"/>
      <w:lvlJc w:val="left"/>
      <w:pPr>
        <w:ind w:left="432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6">
      <w:numFmt w:val="bullet"/>
      <w:lvlText w:val="•"/>
      <w:lvlJc w:val="left"/>
      <w:pPr>
        <w:ind w:left="50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7">
      <w:numFmt w:val="bullet"/>
      <w:lvlText w:val="o"/>
      <w:lvlJc w:val="left"/>
      <w:pPr>
        <w:ind w:left="57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8">
      <w:numFmt w:val="bullet"/>
      <w:lvlText w:val="▪"/>
      <w:lvlJc w:val="left"/>
      <w:pPr>
        <w:ind w:left="6480" w:firstLine="0"/>
      </w:pPr>
      <w:rPr>
        <w:rFonts w:ascii="Times New Roman" w:eastAsia="Times New Roman" w:hAnsi="Times New Roman" w:cs="Times New Roman"/>
        <w:b w:val="0"/>
        <w:i w:val="0"/>
        <w:strike w:val="0"/>
        <w:dstrike w:val="0"/>
        <w:color w:val="000000"/>
        <w:position w:val="0"/>
        <w:sz w:val="24"/>
        <w:szCs w:val="24"/>
        <w:u w:val="none"/>
        <w:vertAlign w:val="baseline"/>
      </w:rPr>
    </w:lvl>
  </w:abstractNum>
  <w:abstractNum w:abstractNumId="41" w15:restartNumberingAfterBreak="0">
    <w:nsid w:val="4F36053A"/>
    <w:multiLevelType w:val="multilevel"/>
    <w:tmpl w:val="745E95C4"/>
    <w:lvl w:ilvl="0">
      <w:numFmt w:val="bullet"/>
      <w:lvlText w:val=""/>
      <w:lvlJc w:val="left"/>
      <w:pPr>
        <w:ind w:left="1120" w:hanging="360"/>
      </w:pPr>
      <w:rPr>
        <w:rFonts w:ascii="Symbol" w:hAnsi="Symbol"/>
      </w:rPr>
    </w:lvl>
    <w:lvl w:ilvl="1">
      <w:numFmt w:val="bullet"/>
      <w:lvlText w:val="o"/>
      <w:lvlJc w:val="left"/>
      <w:pPr>
        <w:ind w:left="1840" w:hanging="360"/>
      </w:pPr>
      <w:rPr>
        <w:rFonts w:ascii="Courier New" w:hAnsi="Courier New" w:cs="Courier New"/>
      </w:rPr>
    </w:lvl>
    <w:lvl w:ilvl="2">
      <w:numFmt w:val="bullet"/>
      <w:lvlText w:val=""/>
      <w:lvlJc w:val="left"/>
      <w:pPr>
        <w:ind w:left="2560" w:hanging="360"/>
      </w:pPr>
      <w:rPr>
        <w:rFonts w:ascii="Wingdings" w:hAnsi="Wingdings"/>
      </w:rPr>
    </w:lvl>
    <w:lvl w:ilvl="3">
      <w:numFmt w:val="bullet"/>
      <w:lvlText w:val=""/>
      <w:lvlJc w:val="left"/>
      <w:pPr>
        <w:ind w:left="3280" w:hanging="360"/>
      </w:pPr>
      <w:rPr>
        <w:rFonts w:ascii="Symbol" w:hAnsi="Symbol"/>
      </w:rPr>
    </w:lvl>
    <w:lvl w:ilvl="4">
      <w:numFmt w:val="bullet"/>
      <w:lvlText w:val="o"/>
      <w:lvlJc w:val="left"/>
      <w:pPr>
        <w:ind w:left="4000" w:hanging="360"/>
      </w:pPr>
      <w:rPr>
        <w:rFonts w:ascii="Courier New" w:hAnsi="Courier New" w:cs="Courier New"/>
      </w:rPr>
    </w:lvl>
    <w:lvl w:ilvl="5">
      <w:numFmt w:val="bullet"/>
      <w:lvlText w:val=""/>
      <w:lvlJc w:val="left"/>
      <w:pPr>
        <w:ind w:left="4720" w:hanging="360"/>
      </w:pPr>
      <w:rPr>
        <w:rFonts w:ascii="Wingdings" w:hAnsi="Wingdings"/>
      </w:rPr>
    </w:lvl>
    <w:lvl w:ilvl="6">
      <w:numFmt w:val="bullet"/>
      <w:lvlText w:val=""/>
      <w:lvlJc w:val="left"/>
      <w:pPr>
        <w:ind w:left="5440" w:hanging="360"/>
      </w:pPr>
      <w:rPr>
        <w:rFonts w:ascii="Symbol" w:hAnsi="Symbol"/>
      </w:rPr>
    </w:lvl>
    <w:lvl w:ilvl="7">
      <w:numFmt w:val="bullet"/>
      <w:lvlText w:val="o"/>
      <w:lvlJc w:val="left"/>
      <w:pPr>
        <w:ind w:left="6160" w:hanging="360"/>
      </w:pPr>
      <w:rPr>
        <w:rFonts w:ascii="Courier New" w:hAnsi="Courier New" w:cs="Courier New"/>
      </w:rPr>
    </w:lvl>
    <w:lvl w:ilvl="8">
      <w:numFmt w:val="bullet"/>
      <w:lvlText w:val=""/>
      <w:lvlJc w:val="left"/>
      <w:pPr>
        <w:ind w:left="6880" w:hanging="360"/>
      </w:pPr>
      <w:rPr>
        <w:rFonts w:ascii="Wingdings" w:hAnsi="Wingdings"/>
      </w:rPr>
    </w:lvl>
  </w:abstractNum>
  <w:abstractNum w:abstractNumId="42" w15:restartNumberingAfterBreak="0">
    <w:nsid w:val="521410E7"/>
    <w:multiLevelType w:val="multilevel"/>
    <w:tmpl w:val="499676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54AB616E"/>
    <w:multiLevelType w:val="multilevel"/>
    <w:tmpl w:val="E7600710"/>
    <w:styleLink w:val="WWNum4"/>
    <w:lvl w:ilvl="0">
      <w:start w:val="1"/>
      <w:numFmt w:val="decimal"/>
      <w:lvlText w:val="%1."/>
      <w:lvlJc w:val="left"/>
      <w:pPr>
        <w:ind w:left="720" w:hanging="360"/>
      </w:pPr>
      <w:rPr>
        <w:sz w:val="24"/>
        <w:szCs w:val="24"/>
      </w:r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44" w15:restartNumberingAfterBreak="0">
    <w:nsid w:val="57243684"/>
    <w:multiLevelType w:val="multilevel"/>
    <w:tmpl w:val="62CEF0B0"/>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588D74D7"/>
    <w:multiLevelType w:val="multilevel"/>
    <w:tmpl w:val="54F24716"/>
    <w:styleLink w:val="WW8Num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6" w15:restartNumberingAfterBreak="0">
    <w:nsid w:val="5A083435"/>
    <w:multiLevelType w:val="multilevel"/>
    <w:tmpl w:val="2AD0CC56"/>
    <w:styleLink w:val="WWNum10"/>
    <w:lvl w:ilvl="0">
      <w:numFmt w:val="bullet"/>
      <w:lvlText w:val="-"/>
      <w:lvlJc w:val="left"/>
      <w:pPr>
        <w:ind w:left="1722"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1">
      <w:numFmt w:val="bullet"/>
      <w:lvlText w:val="o"/>
      <w:lvlJc w:val="left"/>
      <w:pPr>
        <w:ind w:left="14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2">
      <w:numFmt w:val="bullet"/>
      <w:lvlText w:val="▪"/>
      <w:lvlJc w:val="left"/>
      <w:pPr>
        <w:ind w:left="21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3">
      <w:numFmt w:val="bullet"/>
      <w:lvlText w:val="•"/>
      <w:lvlJc w:val="left"/>
      <w:pPr>
        <w:ind w:left="288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4">
      <w:numFmt w:val="bullet"/>
      <w:lvlText w:val="o"/>
      <w:lvlJc w:val="left"/>
      <w:pPr>
        <w:ind w:left="360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5">
      <w:numFmt w:val="bullet"/>
      <w:lvlText w:val="▪"/>
      <w:lvlJc w:val="left"/>
      <w:pPr>
        <w:ind w:left="432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6">
      <w:numFmt w:val="bullet"/>
      <w:lvlText w:val="•"/>
      <w:lvlJc w:val="left"/>
      <w:pPr>
        <w:ind w:left="50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7">
      <w:numFmt w:val="bullet"/>
      <w:lvlText w:val="o"/>
      <w:lvlJc w:val="left"/>
      <w:pPr>
        <w:ind w:left="57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8">
      <w:numFmt w:val="bullet"/>
      <w:lvlText w:val="▪"/>
      <w:lvlJc w:val="left"/>
      <w:pPr>
        <w:ind w:left="6480" w:firstLine="0"/>
      </w:pPr>
      <w:rPr>
        <w:rFonts w:ascii="Times New Roman" w:eastAsia="Times New Roman" w:hAnsi="Times New Roman" w:cs="Times New Roman"/>
        <w:b w:val="0"/>
        <w:i w:val="0"/>
        <w:strike w:val="0"/>
        <w:dstrike w:val="0"/>
        <w:color w:val="000000"/>
        <w:position w:val="0"/>
        <w:sz w:val="24"/>
        <w:szCs w:val="24"/>
        <w:u w:val="none"/>
        <w:vertAlign w:val="baseline"/>
      </w:rPr>
    </w:lvl>
  </w:abstractNum>
  <w:abstractNum w:abstractNumId="47" w15:restartNumberingAfterBreak="0">
    <w:nsid w:val="5BAA49A7"/>
    <w:multiLevelType w:val="multilevel"/>
    <w:tmpl w:val="ACE2DEB0"/>
    <w:styleLink w:val="WWNum28"/>
    <w:lvl w:ilvl="0">
      <w:numFmt w:val="bullet"/>
      <w:lvlText w:val="-"/>
      <w:lvlJc w:val="left"/>
      <w:pPr>
        <w:ind w:left="108" w:firstLine="0"/>
      </w:pPr>
      <w:rPr>
        <w:sz w:val="24"/>
        <w:szCs w:val="24"/>
      </w:rPr>
    </w:lvl>
    <w:lvl w:ilvl="1">
      <w:numFmt w:val="bullet"/>
      <w:lvlText w:val="o"/>
      <w:lvlJc w:val="left"/>
      <w:pPr>
        <w:ind w:left="1250" w:firstLine="0"/>
      </w:pPr>
      <w:rPr>
        <w:sz w:val="24"/>
        <w:szCs w:val="24"/>
      </w:rPr>
    </w:lvl>
    <w:lvl w:ilvl="2">
      <w:numFmt w:val="bullet"/>
      <w:lvlText w:val="▪"/>
      <w:lvlJc w:val="left"/>
      <w:pPr>
        <w:ind w:left="1970" w:firstLine="0"/>
      </w:pPr>
      <w:rPr>
        <w:sz w:val="24"/>
        <w:szCs w:val="24"/>
      </w:rPr>
    </w:lvl>
    <w:lvl w:ilvl="3">
      <w:numFmt w:val="bullet"/>
      <w:lvlText w:val="•"/>
      <w:lvlJc w:val="left"/>
      <w:pPr>
        <w:ind w:left="2690" w:firstLine="0"/>
      </w:pPr>
      <w:rPr>
        <w:sz w:val="24"/>
        <w:szCs w:val="24"/>
      </w:rPr>
    </w:lvl>
    <w:lvl w:ilvl="4">
      <w:numFmt w:val="bullet"/>
      <w:lvlText w:val="o"/>
      <w:lvlJc w:val="left"/>
      <w:pPr>
        <w:ind w:left="3410" w:firstLine="0"/>
      </w:pPr>
      <w:rPr>
        <w:sz w:val="24"/>
        <w:szCs w:val="24"/>
      </w:rPr>
    </w:lvl>
    <w:lvl w:ilvl="5">
      <w:numFmt w:val="bullet"/>
      <w:lvlText w:val="▪"/>
      <w:lvlJc w:val="left"/>
      <w:pPr>
        <w:ind w:left="4130" w:firstLine="0"/>
      </w:pPr>
      <w:rPr>
        <w:sz w:val="24"/>
        <w:szCs w:val="24"/>
      </w:rPr>
    </w:lvl>
    <w:lvl w:ilvl="6">
      <w:numFmt w:val="bullet"/>
      <w:lvlText w:val="•"/>
      <w:lvlJc w:val="left"/>
      <w:pPr>
        <w:ind w:left="4850" w:firstLine="0"/>
      </w:pPr>
      <w:rPr>
        <w:sz w:val="24"/>
        <w:szCs w:val="24"/>
      </w:rPr>
    </w:lvl>
    <w:lvl w:ilvl="7">
      <w:numFmt w:val="bullet"/>
      <w:lvlText w:val="o"/>
      <w:lvlJc w:val="left"/>
      <w:pPr>
        <w:ind w:left="5570" w:firstLine="0"/>
      </w:pPr>
      <w:rPr>
        <w:sz w:val="24"/>
        <w:szCs w:val="24"/>
      </w:rPr>
    </w:lvl>
    <w:lvl w:ilvl="8">
      <w:numFmt w:val="bullet"/>
      <w:lvlText w:val="▪"/>
      <w:lvlJc w:val="left"/>
      <w:pPr>
        <w:ind w:left="6290" w:firstLine="0"/>
      </w:pPr>
      <w:rPr>
        <w:sz w:val="24"/>
        <w:szCs w:val="24"/>
      </w:rPr>
    </w:lvl>
  </w:abstractNum>
  <w:abstractNum w:abstractNumId="48" w15:restartNumberingAfterBreak="0">
    <w:nsid w:val="5C092177"/>
    <w:multiLevelType w:val="multilevel"/>
    <w:tmpl w:val="FE800154"/>
    <w:lvl w:ilvl="0">
      <w:start w:val="1"/>
      <w:numFmt w:val="decimal"/>
      <w:lvlText w:val="%1)"/>
      <w:lvlJc w:val="left"/>
      <w:pPr>
        <w:ind w:left="360" w:hanging="360"/>
      </w:pPr>
    </w:lvl>
    <w:lvl w:ilvl="1">
      <w:start w:val="1"/>
      <w:numFmt w:val="none"/>
      <w:lvlText w:val="3.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CAE4649"/>
    <w:multiLevelType w:val="multilevel"/>
    <w:tmpl w:val="5128DD84"/>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5D902838"/>
    <w:multiLevelType w:val="multilevel"/>
    <w:tmpl w:val="596C1B6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5E787634"/>
    <w:multiLevelType w:val="multilevel"/>
    <w:tmpl w:val="F3F81B72"/>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2" w15:restartNumberingAfterBreak="0">
    <w:nsid w:val="610C446B"/>
    <w:multiLevelType w:val="multilevel"/>
    <w:tmpl w:val="0EE856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67D23A41"/>
    <w:multiLevelType w:val="multilevel"/>
    <w:tmpl w:val="15BE7DF8"/>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4" w15:restartNumberingAfterBreak="0">
    <w:nsid w:val="6F653945"/>
    <w:multiLevelType w:val="multilevel"/>
    <w:tmpl w:val="7ACEB6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72643FB0"/>
    <w:multiLevelType w:val="multilevel"/>
    <w:tmpl w:val="F37206AA"/>
    <w:styleLink w:val="WW8Num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6" w15:restartNumberingAfterBreak="0">
    <w:nsid w:val="72881298"/>
    <w:multiLevelType w:val="multilevel"/>
    <w:tmpl w:val="E6F251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754653CD"/>
    <w:multiLevelType w:val="multilevel"/>
    <w:tmpl w:val="667042AA"/>
    <w:styleLink w:val="WWNum30"/>
    <w:lvl w:ilvl="0">
      <w:numFmt w:val="bullet"/>
      <w:lvlText w:val="-"/>
      <w:lvlJc w:val="left"/>
      <w:pPr>
        <w:ind w:left="108" w:firstLine="0"/>
      </w:pPr>
      <w:rPr>
        <w:sz w:val="24"/>
        <w:szCs w:val="24"/>
      </w:rPr>
    </w:lvl>
    <w:lvl w:ilvl="1">
      <w:numFmt w:val="bullet"/>
      <w:lvlText w:val="o"/>
      <w:lvlJc w:val="left"/>
      <w:pPr>
        <w:ind w:left="1240" w:firstLine="0"/>
      </w:pPr>
      <w:rPr>
        <w:sz w:val="24"/>
        <w:szCs w:val="24"/>
      </w:rPr>
    </w:lvl>
    <w:lvl w:ilvl="2">
      <w:numFmt w:val="bullet"/>
      <w:lvlText w:val="▪"/>
      <w:lvlJc w:val="left"/>
      <w:pPr>
        <w:ind w:left="1960" w:firstLine="0"/>
      </w:pPr>
      <w:rPr>
        <w:sz w:val="24"/>
        <w:szCs w:val="24"/>
      </w:rPr>
    </w:lvl>
    <w:lvl w:ilvl="3">
      <w:numFmt w:val="bullet"/>
      <w:lvlText w:val="•"/>
      <w:lvlJc w:val="left"/>
      <w:pPr>
        <w:ind w:left="2680" w:firstLine="0"/>
      </w:pPr>
      <w:rPr>
        <w:sz w:val="24"/>
        <w:szCs w:val="24"/>
      </w:rPr>
    </w:lvl>
    <w:lvl w:ilvl="4">
      <w:numFmt w:val="bullet"/>
      <w:lvlText w:val="o"/>
      <w:lvlJc w:val="left"/>
      <w:pPr>
        <w:ind w:left="3400" w:firstLine="0"/>
      </w:pPr>
      <w:rPr>
        <w:sz w:val="24"/>
        <w:szCs w:val="24"/>
      </w:rPr>
    </w:lvl>
    <w:lvl w:ilvl="5">
      <w:numFmt w:val="bullet"/>
      <w:lvlText w:val="▪"/>
      <w:lvlJc w:val="left"/>
      <w:pPr>
        <w:ind w:left="4120" w:firstLine="0"/>
      </w:pPr>
      <w:rPr>
        <w:sz w:val="24"/>
        <w:szCs w:val="24"/>
      </w:rPr>
    </w:lvl>
    <w:lvl w:ilvl="6">
      <w:numFmt w:val="bullet"/>
      <w:lvlText w:val="•"/>
      <w:lvlJc w:val="left"/>
      <w:pPr>
        <w:ind w:left="4840" w:firstLine="0"/>
      </w:pPr>
      <w:rPr>
        <w:sz w:val="24"/>
        <w:szCs w:val="24"/>
      </w:rPr>
    </w:lvl>
    <w:lvl w:ilvl="7">
      <w:numFmt w:val="bullet"/>
      <w:lvlText w:val="o"/>
      <w:lvlJc w:val="left"/>
      <w:pPr>
        <w:ind w:left="5560" w:firstLine="0"/>
      </w:pPr>
      <w:rPr>
        <w:sz w:val="24"/>
        <w:szCs w:val="24"/>
      </w:rPr>
    </w:lvl>
    <w:lvl w:ilvl="8">
      <w:numFmt w:val="bullet"/>
      <w:lvlText w:val="▪"/>
      <w:lvlJc w:val="left"/>
      <w:pPr>
        <w:ind w:left="6280" w:firstLine="0"/>
      </w:pPr>
      <w:rPr>
        <w:sz w:val="24"/>
        <w:szCs w:val="24"/>
      </w:rPr>
    </w:lvl>
  </w:abstractNum>
  <w:abstractNum w:abstractNumId="58" w15:restartNumberingAfterBreak="0">
    <w:nsid w:val="7862168D"/>
    <w:multiLevelType w:val="multilevel"/>
    <w:tmpl w:val="B728FF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7F8C63CF"/>
    <w:multiLevelType w:val="multilevel"/>
    <w:tmpl w:val="6BC6ECAE"/>
    <w:styleLink w:val="WW8Num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53"/>
  </w:num>
  <w:num w:numId="2">
    <w:abstractNumId w:val="5"/>
  </w:num>
  <w:num w:numId="3">
    <w:abstractNumId w:val="25"/>
  </w:num>
  <w:num w:numId="4">
    <w:abstractNumId w:val="45"/>
  </w:num>
  <w:num w:numId="5">
    <w:abstractNumId w:val="24"/>
  </w:num>
  <w:num w:numId="6">
    <w:abstractNumId w:val="55"/>
  </w:num>
  <w:num w:numId="7">
    <w:abstractNumId w:val="59"/>
  </w:num>
  <w:num w:numId="8">
    <w:abstractNumId w:val="29"/>
  </w:num>
  <w:num w:numId="9">
    <w:abstractNumId w:val="10"/>
  </w:num>
  <w:num w:numId="10">
    <w:abstractNumId w:val="14"/>
  </w:num>
  <w:num w:numId="11">
    <w:abstractNumId w:val="27"/>
  </w:num>
  <w:num w:numId="12">
    <w:abstractNumId w:val="16"/>
  </w:num>
  <w:num w:numId="13">
    <w:abstractNumId w:val="43"/>
  </w:num>
  <w:num w:numId="14">
    <w:abstractNumId w:val="22"/>
  </w:num>
  <w:num w:numId="15">
    <w:abstractNumId w:val="12"/>
  </w:num>
  <w:num w:numId="16">
    <w:abstractNumId w:val="6"/>
  </w:num>
  <w:num w:numId="17">
    <w:abstractNumId w:val="32"/>
  </w:num>
  <w:num w:numId="18">
    <w:abstractNumId w:val="39"/>
  </w:num>
  <w:num w:numId="19">
    <w:abstractNumId w:val="46"/>
  </w:num>
  <w:num w:numId="20">
    <w:abstractNumId w:val="40"/>
  </w:num>
  <w:num w:numId="21">
    <w:abstractNumId w:val="15"/>
  </w:num>
  <w:num w:numId="22">
    <w:abstractNumId w:val="47"/>
  </w:num>
  <w:num w:numId="23">
    <w:abstractNumId w:val="34"/>
  </w:num>
  <w:num w:numId="24">
    <w:abstractNumId w:val="57"/>
  </w:num>
  <w:num w:numId="25">
    <w:abstractNumId w:val="38"/>
  </w:num>
  <w:num w:numId="26">
    <w:abstractNumId w:val="52"/>
  </w:num>
  <w:num w:numId="27">
    <w:abstractNumId w:val="48"/>
  </w:num>
  <w:num w:numId="28">
    <w:abstractNumId w:val="18"/>
  </w:num>
  <w:num w:numId="29">
    <w:abstractNumId w:val="56"/>
  </w:num>
  <w:num w:numId="30">
    <w:abstractNumId w:val="23"/>
  </w:num>
  <w:num w:numId="31">
    <w:abstractNumId w:val="7"/>
  </w:num>
  <w:num w:numId="32">
    <w:abstractNumId w:val="11"/>
  </w:num>
  <w:num w:numId="33">
    <w:abstractNumId w:val="54"/>
  </w:num>
  <w:num w:numId="34">
    <w:abstractNumId w:val="37"/>
  </w:num>
  <w:num w:numId="35">
    <w:abstractNumId w:val="44"/>
  </w:num>
  <w:num w:numId="36">
    <w:abstractNumId w:val="13"/>
  </w:num>
  <w:num w:numId="37">
    <w:abstractNumId w:val="35"/>
  </w:num>
  <w:num w:numId="38">
    <w:abstractNumId w:val="58"/>
  </w:num>
  <w:num w:numId="39">
    <w:abstractNumId w:val="49"/>
  </w:num>
  <w:num w:numId="40">
    <w:abstractNumId w:val="50"/>
  </w:num>
  <w:num w:numId="41">
    <w:abstractNumId w:val="42"/>
  </w:num>
  <w:num w:numId="42">
    <w:abstractNumId w:val="17"/>
  </w:num>
  <w:num w:numId="43">
    <w:abstractNumId w:val="33"/>
  </w:num>
  <w:num w:numId="44">
    <w:abstractNumId w:val="4"/>
  </w:num>
  <w:num w:numId="45">
    <w:abstractNumId w:val="30"/>
  </w:num>
  <w:num w:numId="46">
    <w:abstractNumId w:val="2"/>
  </w:num>
  <w:num w:numId="47">
    <w:abstractNumId w:val="1"/>
  </w:num>
  <w:num w:numId="48">
    <w:abstractNumId w:val="51"/>
  </w:num>
  <w:num w:numId="49">
    <w:abstractNumId w:val="21"/>
  </w:num>
  <w:num w:numId="50">
    <w:abstractNumId w:val="3"/>
  </w:num>
  <w:num w:numId="51">
    <w:abstractNumId w:val="41"/>
  </w:num>
  <w:num w:numId="52">
    <w:abstractNumId w:val="8"/>
  </w:num>
  <w:num w:numId="53">
    <w:abstractNumId w:val="0"/>
  </w:num>
  <w:num w:numId="54">
    <w:abstractNumId w:val="31"/>
  </w:num>
  <w:num w:numId="55">
    <w:abstractNumId w:val="19"/>
  </w:num>
  <w:num w:numId="56">
    <w:abstractNumId w:val="9"/>
  </w:num>
  <w:num w:numId="57">
    <w:abstractNumId w:val="26"/>
  </w:num>
  <w:num w:numId="58">
    <w:abstractNumId w:val="28"/>
  </w:num>
  <w:num w:numId="59">
    <w:abstractNumId w:val="20"/>
  </w:num>
  <w:num w:numId="60">
    <w:abstractNumId w:val="3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09"/>
    <w:rsid w:val="000D0117"/>
    <w:rsid w:val="00121456"/>
    <w:rsid w:val="001E3E32"/>
    <w:rsid w:val="00290C09"/>
    <w:rsid w:val="00496CE2"/>
    <w:rsid w:val="0049734B"/>
    <w:rsid w:val="00582CC1"/>
    <w:rsid w:val="007E10FA"/>
    <w:rsid w:val="0097240D"/>
    <w:rsid w:val="009A3D4D"/>
    <w:rsid w:val="009A5669"/>
    <w:rsid w:val="009D1076"/>
    <w:rsid w:val="00CB2B1F"/>
    <w:rsid w:val="00D559A8"/>
    <w:rsid w:val="00E04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7F0856-BA47-4D43-9CD1-31A1DCB3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2">
    <w:name w:val="heading 2"/>
    <w:basedOn w:val="Standard"/>
    <w:pPr>
      <w:keepNext/>
      <w:keepLines/>
      <w:widowControl/>
      <w:spacing w:line="264" w:lineRule="auto"/>
      <w:ind w:left="10" w:hanging="10"/>
      <w:jc w:val="center"/>
      <w:outlineLvl w:val="1"/>
    </w:pPr>
    <w:rPr>
      <w:b/>
      <w:color w:val="000000"/>
      <w:szCs w:val="22"/>
    </w:rPr>
  </w:style>
  <w:style w:type="paragraph" w:styleId="3">
    <w:name w:val="heading 3"/>
    <w:basedOn w:val="Standard"/>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ind w:firstLine="400"/>
      <w:jc w:val="both"/>
    </w:pPr>
    <w:rPr>
      <w:color w:val="00000A"/>
      <w:szCs w:val="24"/>
    </w:rPr>
  </w:style>
  <w:style w:type="paragraph" w:customStyle="1" w:styleId="Heading">
    <w:name w:val="Heading"/>
    <w:basedOn w:val="Standard"/>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index heading"/>
    <w:basedOn w:val="Standard"/>
    <w:pPr>
      <w:suppressLineNumbers/>
    </w:pPr>
    <w:rPr>
      <w:rFonts w:cs="Mangal"/>
    </w:rPr>
  </w:style>
  <w:style w:type="paragraph" w:customStyle="1" w:styleId="Textbodyindent">
    <w:name w:val="Text body indent"/>
    <w:basedOn w:val="Standard"/>
    <w:pPr>
      <w:widowControl/>
      <w:spacing w:after="120"/>
      <w:ind w:left="283" w:firstLine="0"/>
      <w:jc w:val="left"/>
    </w:pPr>
  </w:style>
  <w:style w:type="paragraph" w:customStyle="1" w:styleId="10">
    <w:name w:val="Знак1"/>
    <w:basedOn w:val="Standard"/>
    <w:pPr>
      <w:widowControl/>
      <w:tabs>
        <w:tab w:val="left" w:pos="643"/>
      </w:tabs>
      <w:spacing w:after="160" w:line="240" w:lineRule="exact"/>
      <w:ind w:firstLine="0"/>
      <w:jc w:val="left"/>
    </w:pPr>
    <w:rPr>
      <w:rFonts w:ascii="Verdana" w:eastAsia="Verdana" w:hAnsi="Verdana" w:cs="Verdana"/>
      <w:sz w:val="20"/>
      <w:szCs w:val="20"/>
      <w:lang w:val="en-US" w:eastAsia="en-US"/>
    </w:rPr>
  </w:style>
  <w:style w:type="paragraph" w:customStyle="1" w:styleId="a6">
    <w:name w:val="список с точками"/>
    <w:basedOn w:val="Standard"/>
    <w:pPr>
      <w:widowControl/>
      <w:spacing w:line="312" w:lineRule="auto"/>
    </w:pPr>
  </w:style>
  <w:style w:type="paragraph" w:styleId="a7">
    <w:name w:val="Normal (Web)"/>
    <w:basedOn w:val="Standard"/>
    <w:pPr>
      <w:spacing w:before="280" w:after="280"/>
      <w:ind w:firstLine="0"/>
    </w:pPr>
  </w:style>
  <w:style w:type="paragraph" w:customStyle="1" w:styleId="DIV-12">
    <w:name w:val="DIV-12"/>
    <w:basedOn w:val="Standard"/>
    <w:pPr>
      <w:spacing w:line="312" w:lineRule="auto"/>
      <w:ind w:firstLine="567"/>
    </w:pPr>
  </w:style>
  <w:style w:type="paragraph" w:customStyle="1" w:styleId="0-DIV-12">
    <w:name w:val="0-DIV-12"/>
    <w:basedOn w:val="Standard"/>
    <w:pPr>
      <w:spacing w:line="312" w:lineRule="auto"/>
      <w:ind w:firstLine="0"/>
    </w:pPr>
  </w:style>
  <w:style w:type="paragraph" w:customStyle="1" w:styleId="DIV-10">
    <w:name w:val="DIV-10"/>
    <w:basedOn w:val="DIV-12"/>
    <w:pPr>
      <w:spacing w:line="240" w:lineRule="auto"/>
    </w:pPr>
    <w:rPr>
      <w:sz w:val="20"/>
      <w:szCs w:val="20"/>
    </w:rPr>
  </w:style>
  <w:style w:type="paragraph" w:customStyle="1" w:styleId="Footnote">
    <w:name w:val="Footnote"/>
    <w:basedOn w:val="Standard"/>
    <w:pPr>
      <w:widowControl/>
      <w:ind w:firstLine="0"/>
    </w:pPr>
    <w:rPr>
      <w:sz w:val="20"/>
      <w:szCs w:val="20"/>
    </w:rPr>
  </w:style>
  <w:style w:type="paragraph" w:styleId="a8">
    <w:name w:val="Plain Text"/>
    <w:basedOn w:val="Standard"/>
    <w:pPr>
      <w:widowControl/>
      <w:ind w:firstLine="0"/>
    </w:pPr>
    <w:rPr>
      <w:rFonts w:ascii="Courier New" w:eastAsia="Courier New" w:hAnsi="Courier New" w:cs="Courier New"/>
      <w:sz w:val="20"/>
      <w:szCs w:val="20"/>
    </w:rPr>
  </w:style>
  <w:style w:type="paragraph" w:styleId="a9">
    <w:name w:val="Title"/>
    <w:basedOn w:val="Standard"/>
    <w:pPr>
      <w:widowControl/>
      <w:ind w:firstLine="0"/>
      <w:jc w:val="center"/>
    </w:pPr>
    <w:rPr>
      <w:sz w:val="28"/>
      <w:szCs w:val="28"/>
      <w:lang w:val="en-US"/>
    </w:rPr>
  </w:style>
  <w:style w:type="paragraph" w:customStyle="1" w:styleId="aa">
    <w:name w:val="Знак Знак Знак Знак"/>
    <w:basedOn w:val="Standard"/>
    <w:pPr>
      <w:widowControl/>
      <w:tabs>
        <w:tab w:val="left" w:pos="643"/>
      </w:tabs>
      <w:spacing w:after="160" w:line="240" w:lineRule="exact"/>
      <w:ind w:firstLine="0"/>
      <w:jc w:val="left"/>
    </w:pPr>
    <w:rPr>
      <w:rFonts w:ascii="Verdana" w:eastAsia="Verdana" w:hAnsi="Verdana" w:cs="Verdana"/>
      <w:sz w:val="20"/>
      <w:szCs w:val="20"/>
      <w:lang w:val="en-US" w:eastAsia="en-US"/>
    </w:rPr>
  </w:style>
  <w:style w:type="paragraph" w:customStyle="1" w:styleId="Bodytext1">
    <w:name w:val="Body text1"/>
    <w:basedOn w:val="Standard"/>
    <w:pPr>
      <w:shd w:val="clear" w:color="auto" w:fill="FFFFFF"/>
      <w:spacing w:before="480" w:line="240" w:lineRule="atLeast"/>
      <w:ind w:hanging="300"/>
      <w:jc w:val="left"/>
    </w:pPr>
    <w:rPr>
      <w:rFonts w:ascii="Calibri" w:eastAsia="Calibri" w:hAnsi="Calibri" w:cs="Calibri"/>
      <w:sz w:val="26"/>
      <w:szCs w:val="26"/>
      <w:lang w:eastAsia="en-US"/>
    </w:rPr>
  </w:style>
  <w:style w:type="paragraph" w:customStyle="1" w:styleId="20">
    <w:name w:val="Основной текст2"/>
    <w:basedOn w:val="Standard"/>
    <w:pPr>
      <w:widowControl/>
      <w:shd w:val="clear" w:color="auto" w:fill="FFFFFF"/>
      <w:spacing w:before="120" w:after="240"/>
      <w:ind w:firstLine="0"/>
    </w:pPr>
  </w:style>
  <w:style w:type="paragraph" w:customStyle="1" w:styleId="Default">
    <w:name w:val="Default"/>
    <w:pPr>
      <w:widowControl/>
      <w:suppressAutoHyphens/>
    </w:pPr>
    <w:rPr>
      <w:color w:val="000000"/>
      <w:szCs w:val="24"/>
    </w:rPr>
  </w:style>
  <w:style w:type="paragraph" w:customStyle="1" w:styleId="17">
    <w:name w:val="Основной текст (17)"/>
    <w:basedOn w:val="Standard"/>
    <w:pPr>
      <w:widowControl/>
      <w:shd w:val="clear" w:color="auto" w:fill="FFFFFF"/>
      <w:spacing w:before="1260"/>
      <w:ind w:firstLine="0"/>
      <w:jc w:val="left"/>
    </w:pPr>
    <w:rPr>
      <w:sz w:val="8"/>
      <w:szCs w:val="8"/>
    </w:rPr>
  </w:style>
  <w:style w:type="paragraph" w:styleId="ab">
    <w:name w:val="List Paragraph"/>
    <w:basedOn w:val="Standard"/>
    <w:pPr>
      <w:widowControl/>
      <w:spacing w:after="200" w:line="276" w:lineRule="auto"/>
      <w:ind w:left="720" w:firstLine="0"/>
      <w:jc w:val="left"/>
    </w:pPr>
    <w:rPr>
      <w:rFonts w:ascii="Calibri" w:eastAsia="Calibri" w:hAnsi="Calibri" w:cs="Calibri"/>
      <w:sz w:val="22"/>
      <w:szCs w:val="22"/>
      <w:lang w:eastAsia="en-US"/>
    </w:rPr>
  </w:style>
  <w:style w:type="paragraph" w:styleId="ac">
    <w:name w:val="annotation text"/>
    <w:basedOn w:val="Standard"/>
    <w:rPr>
      <w:sz w:val="20"/>
      <w:szCs w:val="20"/>
    </w:rPr>
  </w:style>
  <w:style w:type="paragraph" w:styleId="ad">
    <w:name w:val="annotation subject"/>
    <w:basedOn w:val="ac"/>
    <w:rPr>
      <w:b/>
      <w:bCs/>
    </w:rPr>
  </w:style>
  <w:style w:type="paragraph" w:styleId="ae">
    <w:name w:val="Balloon Text"/>
    <w:basedOn w:val="Standard"/>
    <w:rPr>
      <w:rFonts w:ascii="Tahoma" w:eastAsia="Tahoma" w:hAnsi="Tahoma" w:cs="Tahoma"/>
      <w:sz w:val="16"/>
      <w:szCs w:val="16"/>
    </w:rPr>
  </w:style>
  <w:style w:type="paragraph" w:customStyle="1" w:styleId="Style4">
    <w:name w:val="Style4"/>
    <w:basedOn w:val="Standard"/>
  </w:style>
  <w:style w:type="paragraph" w:styleId="30">
    <w:name w:val="Body Text 3"/>
    <w:basedOn w:val="Standard"/>
    <w:pPr>
      <w:spacing w:after="120"/>
    </w:pPr>
    <w:rPr>
      <w:sz w:val="16"/>
      <w:szCs w:val="16"/>
    </w:rPr>
  </w:style>
  <w:style w:type="paragraph" w:customStyle="1" w:styleId="Style6">
    <w:name w:val="Style6"/>
    <w:basedOn w:val="Standard"/>
    <w:pPr>
      <w:spacing w:line="264" w:lineRule="exact"/>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412">
    <w:name w:val="А4_Текст_12"/>
    <w:basedOn w:val="Standard"/>
    <w:pPr>
      <w:ind w:firstLine="567"/>
    </w:pPr>
    <w:rPr>
      <w:szCs w:val="20"/>
      <w:lang w:bidi="ru-RU"/>
    </w:rPr>
  </w:style>
  <w:style w:type="paragraph" w:customStyle="1" w:styleId="4120">
    <w:name w:val="А4_Заг_12"/>
    <w:basedOn w:val="Standard"/>
    <w:pPr>
      <w:keepNext/>
      <w:keepLines/>
      <w:jc w:val="center"/>
    </w:pPr>
    <w:rPr>
      <w:b/>
      <w:szCs w:val="20"/>
      <w:lang w:bidi="ru-RU"/>
    </w:rPr>
  </w:style>
  <w:style w:type="paragraph" w:customStyle="1" w:styleId="HeaderandFooter">
    <w:name w:val="Header and Footer"/>
    <w:basedOn w:val="Standard"/>
    <w:pPr>
      <w:suppressLineNumbers/>
      <w:tabs>
        <w:tab w:val="center" w:pos="4819"/>
        <w:tab w:val="right" w:pos="9638"/>
      </w:tabs>
    </w:pPr>
  </w:style>
  <w:style w:type="paragraph" w:styleId="af">
    <w:name w:val="footer"/>
    <w:basedOn w:val="Standard"/>
    <w:pPr>
      <w:tabs>
        <w:tab w:val="left" w:pos="708"/>
        <w:tab w:val="center" w:pos="4677"/>
        <w:tab w:val="right" w:pos="9355"/>
      </w:tabs>
    </w:pPr>
  </w:style>
  <w:style w:type="character" w:customStyle="1" w:styleId="af0">
    <w:name w:val="Основной текст с отступом Знак"/>
    <w:rPr>
      <w:sz w:val="24"/>
      <w:szCs w:val="24"/>
      <w:lang w:val="ru-RU" w:eastAsia="ru-RU" w:bidi="ar-SA"/>
    </w:rPr>
  </w:style>
  <w:style w:type="character" w:customStyle="1" w:styleId="af1">
    <w:name w:val="Основной текст Знак"/>
    <w:rPr>
      <w:sz w:val="24"/>
      <w:szCs w:val="24"/>
    </w:rPr>
  </w:style>
  <w:style w:type="character" w:customStyle="1" w:styleId="af2">
    <w:name w:val="Текст сноски Знак"/>
    <w:basedOn w:val="a0"/>
  </w:style>
  <w:style w:type="character" w:customStyle="1" w:styleId="af3">
    <w:name w:val="Текст Знак"/>
    <w:rPr>
      <w:rFonts w:ascii="Courier New" w:eastAsia="Courier New" w:hAnsi="Courier New" w:cs="Courier New"/>
    </w:rPr>
  </w:style>
  <w:style w:type="character" w:customStyle="1" w:styleId="af4">
    <w:name w:val="Название Знак"/>
    <w:rPr>
      <w:sz w:val="28"/>
      <w:szCs w:val="28"/>
      <w:lang w:val="en-US"/>
    </w:rPr>
  </w:style>
  <w:style w:type="character" w:customStyle="1" w:styleId="Bodytext">
    <w:name w:val="Body text_"/>
    <w:rPr>
      <w:rFonts w:ascii="Calibri" w:eastAsia="Calibri" w:hAnsi="Calibri" w:cs="Calibri"/>
      <w:sz w:val="26"/>
      <w:szCs w:val="26"/>
      <w:lang w:val="ru-RU" w:eastAsia="en-US" w:bidi="ar-SA"/>
    </w:rPr>
  </w:style>
  <w:style w:type="character" w:customStyle="1" w:styleId="af5">
    <w:name w:val="Основной текст_"/>
    <w:rPr>
      <w:sz w:val="24"/>
      <w:szCs w:val="24"/>
      <w:shd w:val="clear" w:color="auto" w:fill="FFFFFF"/>
    </w:rPr>
  </w:style>
  <w:style w:type="character" w:customStyle="1" w:styleId="32">
    <w:name w:val="Заголовок №3 (2)"/>
    <w:rPr>
      <w:rFonts w:ascii="Times New Roman" w:eastAsia="Times New Roman" w:hAnsi="Times New Roman" w:cs="Times New Roman"/>
      <w:b w:val="0"/>
      <w:bCs w:val="0"/>
      <w:i w:val="0"/>
      <w:iCs w:val="0"/>
      <w:caps w:val="0"/>
      <w:smallCaps w:val="0"/>
      <w:strike w:val="0"/>
      <w:dstrike w:val="0"/>
      <w:spacing w:val="0"/>
      <w:sz w:val="26"/>
      <w:szCs w:val="26"/>
    </w:rPr>
  </w:style>
  <w:style w:type="character" w:customStyle="1" w:styleId="Internetlink">
    <w:name w:val="Internet link"/>
    <w:rPr>
      <w:color w:val="000080"/>
      <w:u w:val="single"/>
    </w:rPr>
  </w:style>
  <w:style w:type="character" w:customStyle="1" w:styleId="13pt">
    <w:name w:val="Основной текст + 13 pt;Полужирный"/>
    <w:rPr>
      <w:rFonts w:ascii="Times New Roman" w:eastAsia="Times New Roman" w:hAnsi="Times New Roman" w:cs="Times New Roman"/>
      <w:sz w:val="26"/>
      <w:szCs w:val="26"/>
      <w:shd w:val="clear" w:color="auto" w:fill="FFFFFF"/>
    </w:rPr>
  </w:style>
  <w:style w:type="character" w:customStyle="1" w:styleId="21">
    <w:name w:val="Основной текст (2)"/>
    <w:rPr>
      <w:rFonts w:ascii="Times New Roman" w:eastAsia="Times New Roman" w:hAnsi="Times New Roman" w:cs="Times New Roman"/>
      <w:b w:val="0"/>
      <w:bCs w:val="0"/>
      <w:i w:val="0"/>
      <w:iCs w:val="0"/>
      <w:caps w:val="0"/>
      <w:smallCaps w:val="0"/>
      <w:strike w:val="0"/>
      <w:dstrike w:val="0"/>
      <w:spacing w:val="0"/>
      <w:sz w:val="26"/>
      <w:szCs w:val="26"/>
    </w:rPr>
  </w:style>
  <w:style w:type="character" w:customStyle="1" w:styleId="212pt">
    <w:name w:val="Основной текст (2) + 12 pt;Не полужирный"/>
    <w:rPr>
      <w:rFonts w:ascii="Times New Roman" w:eastAsia="Times New Roman" w:hAnsi="Times New Roman" w:cs="Times New Roman"/>
      <w:b/>
      <w:bCs/>
      <w:i w:val="0"/>
      <w:iCs w:val="0"/>
      <w:caps w:val="0"/>
      <w:smallCaps w:val="0"/>
      <w:strike w:val="0"/>
      <w:dstrike w:val="0"/>
      <w:spacing w:val="0"/>
      <w:sz w:val="24"/>
      <w:szCs w:val="24"/>
    </w:rPr>
  </w:style>
  <w:style w:type="character" w:customStyle="1" w:styleId="24">
    <w:name w:val="Заголовок №2 (4)"/>
    <w:rPr>
      <w:rFonts w:ascii="Times New Roman" w:eastAsia="Times New Roman" w:hAnsi="Times New Roman" w:cs="Times New Roman"/>
      <w:b w:val="0"/>
      <w:bCs w:val="0"/>
      <w:i w:val="0"/>
      <w:iCs w:val="0"/>
      <w:caps w:val="0"/>
      <w:smallCaps w:val="0"/>
      <w:strike w:val="0"/>
      <w:dstrike w:val="0"/>
      <w:spacing w:val="0"/>
      <w:sz w:val="28"/>
      <w:szCs w:val="28"/>
    </w:rPr>
  </w:style>
  <w:style w:type="character" w:customStyle="1" w:styleId="170">
    <w:name w:val="Основной текст (17)_"/>
    <w:rPr>
      <w:sz w:val="8"/>
      <w:szCs w:val="8"/>
      <w:shd w:val="clear" w:color="auto" w:fill="FFFFFF"/>
    </w:rPr>
  </w:style>
  <w:style w:type="character" w:styleId="af6">
    <w:name w:val="annotation reference"/>
    <w:rPr>
      <w:sz w:val="16"/>
      <w:szCs w:val="16"/>
    </w:rPr>
  </w:style>
  <w:style w:type="character" w:customStyle="1" w:styleId="af7">
    <w:name w:val="Текст примечания Знак"/>
    <w:basedOn w:val="a0"/>
  </w:style>
  <w:style w:type="character" w:customStyle="1" w:styleId="af8">
    <w:name w:val="Тема примечания Знак"/>
    <w:rPr>
      <w:b/>
      <w:bCs/>
    </w:rPr>
  </w:style>
  <w:style w:type="character" w:customStyle="1" w:styleId="af9">
    <w:name w:val="Текст выноски Знак"/>
    <w:rPr>
      <w:rFonts w:ascii="Tahoma" w:eastAsia="Tahoma" w:hAnsi="Tahoma" w:cs="Tahoma"/>
      <w:sz w:val="16"/>
      <w:szCs w:val="16"/>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19">
    <w:name w:val="ListLabel 19"/>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0">
    <w:name w:val="ListLabel 20"/>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1">
    <w:name w:val="ListLabel 21"/>
    <w:rPr>
      <w:rFonts w:eastAsia="Times New Roman" w:cs="Times New Roman"/>
      <w:b/>
      <w:bCs/>
      <w:i w:val="0"/>
      <w:iCs w:val="0"/>
      <w:caps w:val="0"/>
      <w:smallCaps w:val="0"/>
      <w:strike w:val="0"/>
      <w:dstrike w:val="0"/>
      <w:color w:val="000000"/>
      <w:spacing w:val="0"/>
      <w:w w:val="100"/>
      <w:sz w:val="28"/>
      <w:szCs w:val="28"/>
      <w:u w:val="none"/>
    </w:rPr>
  </w:style>
  <w:style w:type="character" w:customStyle="1" w:styleId="ListLabel22">
    <w:name w:val="ListLabel 22"/>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3">
    <w:name w:val="ListLabel 23"/>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4">
    <w:name w:val="ListLabel 24"/>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5">
    <w:name w:val="ListLabel 25"/>
    <w:rPr>
      <w:rFonts w:eastAsia="Times New Roman" w:cs="Times New Roman"/>
      <w:b/>
      <w:bCs/>
      <w:i w:val="0"/>
      <w:iCs w:val="0"/>
      <w:caps w:val="0"/>
      <w:smallCaps w:val="0"/>
      <w:strike w:val="0"/>
      <w:dstrike w:val="0"/>
      <w:color w:val="000000"/>
      <w:spacing w:val="0"/>
      <w:w w:val="100"/>
      <w:sz w:val="28"/>
      <w:szCs w:val="28"/>
      <w:u w:val="none"/>
    </w:rPr>
  </w:style>
  <w:style w:type="character" w:customStyle="1" w:styleId="ListLabel26">
    <w:name w:val="ListLabel 26"/>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7">
    <w:name w:val="ListLabel 27"/>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8">
    <w:name w:val="ListLabel 28"/>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9">
    <w:name w:val="ListLabel 29"/>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30">
    <w:name w:val="ListLabel 30"/>
    <w:rPr>
      <w:sz w:val="28"/>
    </w:rPr>
  </w:style>
  <w:style w:type="character" w:customStyle="1" w:styleId="FontStyle15">
    <w:name w:val="Font Style15"/>
    <w:rPr>
      <w:rFonts w:ascii="Times New Roman" w:eastAsia="Times New Roman" w:hAnsi="Times New Roman" w:cs="Times New Roman"/>
      <w:b/>
      <w:bCs/>
      <w:sz w:val="20"/>
      <w:szCs w:val="20"/>
    </w:rPr>
  </w:style>
  <w:style w:type="character" w:customStyle="1" w:styleId="FontStyle12">
    <w:name w:val="Font Style12"/>
    <w:rPr>
      <w:rFonts w:ascii="Times New Roman" w:eastAsia="Times New Roman" w:hAnsi="Times New Roman" w:cs="Times New Roman"/>
      <w:b/>
      <w:bCs/>
      <w:sz w:val="20"/>
      <w:szCs w:val="20"/>
    </w:rPr>
  </w:style>
  <w:style w:type="character" w:customStyle="1" w:styleId="WW8Num2z0">
    <w:name w:val="WW8Num2z0"/>
    <w:rPr>
      <w:rFonts w:ascii="Times New Roman" w:eastAsia="Times New Roman" w:hAnsi="Times New Roman" w:cs="Times New Roman"/>
      <w:spacing w:val="-4"/>
      <w:sz w:val="28"/>
      <w:szCs w:val="28"/>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ListLabel31">
    <w:name w:val="ListLabel 31"/>
    <w:rPr>
      <w:rFonts w:cs="Times New Roman"/>
      <w:b w:val="0"/>
      <w:bCs w:val="0"/>
      <w:i w:val="0"/>
      <w:iCs w:val="0"/>
      <w:caps w:val="0"/>
      <w:smallCaps w:val="0"/>
      <w:strike w:val="0"/>
      <w:dstrike w:val="0"/>
      <w:color w:val="000000"/>
      <w:spacing w:val="0"/>
      <w:w w:val="100"/>
      <w:sz w:val="24"/>
      <w:szCs w:val="24"/>
      <w:u w:val="none"/>
    </w:rPr>
  </w:style>
  <w:style w:type="character" w:customStyle="1" w:styleId="ListLabel32">
    <w:name w:val="ListLabel 32"/>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33">
    <w:name w:val="ListLabel 33"/>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34">
    <w:name w:val="ListLabel 34"/>
    <w:rPr>
      <w:rFonts w:eastAsia="Times New Roman" w:cs="Times New Roman"/>
      <w:b/>
      <w:bCs/>
      <w:i w:val="0"/>
      <w:iCs w:val="0"/>
      <w:caps w:val="0"/>
      <w:smallCaps w:val="0"/>
      <w:strike w:val="0"/>
      <w:dstrike w:val="0"/>
      <w:color w:val="000000"/>
      <w:spacing w:val="0"/>
      <w:w w:val="100"/>
      <w:sz w:val="28"/>
      <w:szCs w:val="28"/>
      <w:u w:val="none"/>
    </w:rPr>
  </w:style>
  <w:style w:type="character" w:customStyle="1" w:styleId="ListLabel35">
    <w:name w:val="ListLabel 35"/>
    <w:rPr>
      <w:rFonts w:cs="Times New Roman"/>
      <w:spacing w:val="-4"/>
      <w:sz w:val="24"/>
      <w:szCs w:val="28"/>
    </w:rPr>
  </w:style>
  <w:style w:type="character" w:customStyle="1" w:styleId="NumberingSymbols">
    <w:name w:val="Numbering Symbols"/>
    <w:rPr>
      <w:sz w:val="24"/>
      <w:szCs w:val="24"/>
    </w:rPr>
  </w:style>
  <w:style w:type="character" w:customStyle="1" w:styleId="afa">
    <w:name w:val="Маркеры списка"/>
    <w:rPr>
      <w:rFonts w:ascii="OpenSymbol" w:eastAsia="OpenSymbol" w:hAnsi="OpenSymbol" w:cs="OpenSymbol"/>
    </w:rPr>
  </w:style>
  <w:style w:type="character" w:customStyle="1" w:styleId="ListLabel36">
    <w:name w:val="ListLabel 36"/>
    <w:rPr>
      <w:rFonts w:ascii="Times New Roman" w:eastAsia="Times New Roman" w:hAnsi="Times New Roman" w:cs="Times New Roman"/>
      <w:sz w:val="24"/>
      <w:szCs w:val="24"/>
    </w:rPr>
  </w:style>
  <w:style w:type="character" w:customStyle="1" w:styleId="ListLabel37">
    <w:name w:val="ListLabel 37"/>
    <w:rPr>
      <w:sz w:val="24"/>
      <w:szCs w:val="24"/>
    </w:rPr>
  </w:style>
  <w:style w:type="character" w:customStyle="1" w:styleId="ListLabel38">
    <w:name w:val="ListLabel 38"/>
    <w:rPr>
      <w:sz w:val="24"/>
      <w:szCs w:val="24"/>
    </w:rPr>
  </w:style>
  <w:style w:type="character" w:customStyle="1" w:styleId="ListLabel39">
    <w:name w:val="ListLabel 39"/>
    <w:rPr>
      <w:sz w:val="24"/>
      <w:szCs w:val="24"/>
    </w:rPr>
  </w:style>
  <w:style w:type="character" w:customStyle="1" w:styleId="ListLabel40">
    <w:name w:val="ListLabel 40"/>
    <w:rPr>
      <w:sz w:val="24"/>
      <w:szCs w:val="24"/>
    </w:rPr>
  </w:style>
  <w:style w:type="character" w:customStyle="1" w:styleId="ListLabel41">
    <w:name w:val="ListLabel 41"/>
    <w:rPr>
      <w:sz w:val="24"/>
      <w:szCs w:val="24"/>
    </w:rPr>
  </w:style>
  <w:style w:type="character" w:customStyle="1" w:styleId="ListLabel42">
    <w:name w:val="ListLabel 42"/>
    <w:rPr>
      <w:sz w:val="24"/>
      <w:szCs w:val="24"/>
    </w:rPr>
  </w:style>
  <w:style w:type="character" w:customStyle="1" w:styleId="ListLabel43">
    <w:name w:val="ListLabel 43"/>
    <w:rPr>
      <w:sz w:val="24"/>
      <w:szCs w:val="24"/>
    </w:rPr>
  </w:style>
  <w:style w:type="character" w:customStyle="1" w:styleId="ListLabel44">
    <w:name w:val="ListLabel 44"/>
    <w:rPr>
      <w:sz w:val="24"/>
      <w:szCs w:val="24"/>
    </w:rPr>
  </w:style>
  <w:style w:type="character" w:customStyle="1" w:styleId="ListLabel45">
    <w:name w:val="ListLabel 45"/>
    <w:rPr>
      <w:rFonts w:cs="OpenSymbol"/>
    </w:rPr>
  </w:style>
  <w:style w:type="character" w:customStyle="1" w:styleId="ListLabel46">
    <w:name w:val="ListLabel 46"/>
    <w:rPr>
      <w:rFonts w:ascii="Times New Roman" w:eastAsia="Times New Roman" w:hAnsi="Times New Roman" w:cs="Times New Roman"/>
      <w:sz w:val="24"/>
      <w:szCs w:val="24"/>
    </w:rPr>
  </w:style>
  <w:style w:type="character" w:customStyle="1" w:styleId="ListLabel47">
    <w:name w:val="ListLabel 47"/>
    <w:rPr>
      <w:sz w:val="24"/>
      <w:szCs w:val="24"/>
    </w:rPr>
  </w:style>
  <w:style w:type="character" w:customStyle="1" w:styleId="ListLabel48">
    <w:name w:val="ListLabel 48"/>
    <w:rPr>
      <w:sz w:val="24"/>
      <w:szCs w:val="24"/>
    </w:rPr>
  </w:style>
  <w:style w:type="character" w:customStyle="1" w:styleId="ListLabel49">
    <w:name w:val="ListLabel 49"/>
    <w:rPr>
      <w:sz w:val="24"/>
      <w:szCs w:val="24"/>
    </w:rPr>
  </w:style>
  <w:style w:type="character" w:customStyle="1" w:styleId="ListLabel50">
    <w:name w:val="ListLabel 50"/>
    <w:rPr>
      <w:sz w:val="24"/>
      <w:szCs w:val="24"/>
    </w:rPr>
  </w:style>
  <w:style w:type="character" w:customStyle="1" w:styleId="ListLabel51">
    <w:name w:val="ListLabel 51"/>
    <w:rPr>
      <w:sz w:val="24"/>
      <w:szCs w:val="24"/>
    </w:rPr>
  </w:style>
  <w:style w:type="character" w:customStyle="1" w:styleId="ListLabel52">
    <w:name w:val="ListLabel 52"/>
    <w:rPr>
      <w:sz w:val="24"/>
      <w:szCs w:val="24"/>
    </w:rPr>
  </w:style>
  <w:style w:type="character" w:customStyle="1" w:styleId="ListLabel53">
    <w:name w:val="ListLabel 53"/>
    <w:rPr>
      <w:sz w:val="24"/>
      <w:szCs w:val="24"/>
    </w:rPr>
  </w:style>
  <w:style w:type="character" w:customStyle="1" w:styleId="ListLabel54">
    <w:name w:val="ListLabel 54"/>
    <w:rPr>
      <w:sz w:val="24"/>
      <w:szCs w:val="24"/>
    </w:rPr>
  </w:style>
  <w:style w:type="character" w:customStyle="1" w:styleId="ListLabel55">
    <w:name w:val="ListLabel 55"/>
    <w:rPr>
      <w:rFonts w:ascii="Times New Roman" w:eastAsia="Times New Roman" w:hAnsi="Times New Roman" w:cs="OpenSymbol"/>
      <w:sz w:val="24"/>
    </w:rPr>
  </w:style>
  <w:style w:type="character" w:customStyle="1" w:styleId="ListLabel56">
    <w:name w:val="ListLabel 56"/>
    <w:rPr>
      <w:rFonts w:cs="OpenSymbol"/>
    </w:rPr>
  </w:style>
  <w:style w:type="character" w:customStyle="1" w:styleId="ListLabel57">
    <w:name w:val="ListLabel 57"/>
    <w:rPr>
      <w:rFonts w:cs="OpenSymbol"/>
    </w:rPr>
  </w:style>
  <w:style w:type="character" w:customStyle="1" w:styleId="ListLabel58">
    <w:name w:val="ListLabel 58"/>
    <w:rPr>
      <w:rFonts w:cs="OpenSymbol"/>
    </w:rPr>
  </w:style>
  <w:style w:type="character" w:customStyle="1" w:styleId="ListLabel59">
    <w:name w:val="ListLabel 59"/>
    <w:rPr>
      <w:rFonts w:cs="OpenSymbol"/>
    </w:rPr>
  </w:style>
  <w:style w:type="character" w:customStyle="1" w:styleId="ListLabel60">
    <w:name w:val="ListLabel 60"/>
    <w:rPr>
      <w:rFonts w:cs="OpenSymbol"/>
    </w:rPr>
  </w:style>
  <w:style w:type="character" w:customStyle="1" w:styleId="ListLabel61">
    <w:name w:val="ListLabel 61"/>
    <w:rPr>
      <w:rFonts w:cs="OpenSymbol"/>
    </w:rPr>
  </w:style>
  <w:style w:type="character" w:customStyle="1" w:styleId="ListLabel62">
    <w:name w:val="ListLabel 62"/>
    <w:rPr>
      <w:rFonts w:cs="OpenSymbol"/>
    </w:rPr>
  </w:style>
  <w:style w:type="character" w:customStyle="1" w:styleId="ListLabel63">
    <w:name w:val="ListLabel 63"/>
    <w:rPr>
      <w:rFonts w:cs="OpenSymbol"/>
    </w:rPr>
  </w:style>
  <w:style w:type="character" w:customStyle="1" w:styleId="ListLabel64">
    <w:name w:val="ListLabel 64"/>
    <w:rPr>
      <w:rFonts w:ascii="Times New Roman" w:eastAsia="Times New Roman" w:hAnsi="Times New Roman" w:cs="OpenSymbol"/>
      <w:sz w:val="24"/>
    </w:rPr>
  </w:style>
  <w:style w:type="character" w:customStyle="1" w:styleId="ListLabel65">
    <w:name w:val="ListLabel 65"/>
    <w:rPr>
      <w:rFonts w:cs="OpenSymbol"/>
    </w:rPr>
  </w:style>
  <w:style w:type="character" w:customStyle="1" w:styleId="ListLabel66">
    <w:name w:val="ListLabel 66"/>
    <w:rPr>
      <w:rFonts w:cs="OpenSymbol"/>
    </w:rPr>
  </w:style>
  <w:style w:type="character" w:customStyle="1" w:styleId="ListLabel67">
    <w:name w:val="ListLabel 67"/>
    <w:rPr>
      <w:rFonts w:cs="OpenSymbol"/>
    </w:rPr>
  </w:style>
  <w:style w:type="character" w:customStyle="1" w:styleId="ListLabel68">
    <w:name w:val="ListLabel 68"/>
    <w:rPr>
      <w:rFonts w:cs="OpenSymbol"/>
    </w:rPr>
  </w:style>
  <w:style w:type="character" w:customStyle="1" w:styleId="ListLabel69">
    <w:name w:val="ListLabel 69"/>
    <w:rPr>
      <w:rFonts w:cs="OpenSymbol"/>
    </w:rPr>
  </w:style>
  <w:style w:type="character" w:customStyle="1" w:styleId="ListLabel70">
    <w:name w:val="ListLabel 70"/>
    <w:rPr>
      <w:rFonts w:cs="OpenSymbol"/>
    </w:rPr>
  </w:style>
  <w:style w:type="character" w:customStyle="1" w:styleId="ListLabel71">
    <w:name w:val="ListLabel 71"/>
    <w:rPr>
      <w:rFonts w:cs="OpenSymbol"/>
    </w:rPr>
  </w:style>
  <w:style w:type="character" w:customStyle="1" w:styleId="ListLabel72">
    <w:name w:val="ListLabel 72"/>
    <w:rPr>
      <w:rFonts w:cs="OpenSymbol"/>
    </w:rPr>
  </w:style>
  <w:style w:type="character" w:customStyle="1" w:styleId="ListLabel73">
    <w:name w:val="ListLabel 73"/>
    <w:rPr>
      <w:rFonts w:ascii="Times New Roman" w:eastAsia="Times New Roman" w:hAnsi="Times New Roman" w:cs="OpenSymbol"/>
      <w:sz w:val="24"/>
    </w:rPr>
  </w:style>
  <w:style w:type="character" w:customStyle="1" w:styleId="ListLabel74">
    <w:name w:val="ListLabel 74"/>
    <w:rPr>
      <w:rFonts w:cs="OpenSymbol"/>
    </w:rPr>
  </w:style>
  <w:style w:type="character" w:customStyle="1" w:styleId="ListLabel75">
    <w:name w:val="ListLabel 75"/>
    <w:rPr>
      <w:rFonts w:cs="OpenSymbol"/>
    </w:rPr>
  </w:style>
  <w:style w:type="character" w:customStyle="1" w:styleId="ListLabel76">
    <w:name w:val="ListLabel 76"/>
    <w:rPr>
      <w:rFonts w:cs="OpenSymbol"/>
    </w:rPr>
  </w:style>
  <w:style w:type="character" w:customStyle="1" w:styleId="ListLabel77">
    <w:name w:val="ListLabel 77"/>
    <w:rPr>
      <w:rFonts w:cs="OpenSymbol"/>
    </w:rPr>
  </w:style>
  <w:style w:type="character" w:customStyle="1" w:styleId="ListLabel78">
    <w:name w:val="ListLabel 78"/>
    <w:rPr>
      <w:rFonts w:cs="OpenSymbol"/>
    </w:rPr>
  </w:style>
  <w:style w:type="character" w:customStyle="1" w:styleId="ListLabel79">
    <w:name w:val="ListLabel 79"/>
    <w:rPr>
      <w:rFonts w:cs="OpenSymbol"/>
    </w:rPr>
  </w:style>
  <w:style w:type="character" w:customStyle="1" w:styleId="ListLabel80">
    <w:name w:val="ListLabel 80"/>
    <w:rPr>
      <w:rFonts w:cs="OpenSymbol"/>
    </w:rPr>
  </w:style>
  <w:style w:type="character" w:customStyle="1" w:styleId="ListLabel81">
    <w:name w:val="ListLabel 81"/>
    <w:rPr>
      <w:rFonts w:cs="OpenSymbol"/>
    </w:rPr>
  </w:style>
  <w:style w:type="character" w:customStyle="1" w:styleId="ListLabel82">
    <w:name w:val="ListLabel 82"/>
    <w:rPr>
      <w:rFonts w:ascii="Times New Roman" w:eastAsia="Times New Roman" w:hAnsi="Times New Roman" w:cs="OpenSymbol"/>
      <w:sz w:val="24"/>
    </w:rPr>
  </w:style>
  <w:style w:type="character" w:customStyle="1" w:styleId="ListLabel83">
    <w:name w:val="ListLabel 83"/>
    <w:rPr>
      <w:rFonts w:cs="OpenSymbol"/>
    </w:rPr>
  </w:style>
  <w:style w:type="character" w:customStyle="1" w:styleId="ListLabel84">
    <w:name w:val="ListLabel 84"/>
    <w:rPr>
      <w:rFonts w:cs="OpenSymbol"/>
    </w:rPr>
  </w:style>
  <w:style w:type="character" w:customStyle="1" w:styleId="ListLabel85">
    <w:name w:val="ListLabel 85"/>
    <w:rPr>
      <w:rFonts w:cs="OpenSymbol"/>
    </w:rPr>
  </w:style>
  <w:style w:type="character" w:customStyle="1" w:styleId="ListLabel86">
    <w:name w:val="ListLabel 86"/>
    <w:rPr>
      <w:rFonts w:cs="OpenSymbol"/>
    </w:rPr>
  </w:style>
  <w:style w:type="character" w:customStyle="1" w:styleId="ListLabel87">
    <w:name w:val="ListLabel 87"/>
    <w:rPr>
      <w:rFonts w:cs="OpenSymbol"/>
    </w:rPr>
  </w:style>
  <w:style w:type="character" w:customStyle="1" w:styleId="ListLabel88">
    <w:name w:val="ListLabel 88"/>
    <w:rPr>
      <w:rFonts w:cs="OpenSymbol"/>
    </w:rPr>
  </w:style>
  <w:style w:type="character" w:customStyle="1" w:styleId="ListLabel89">
    <w:name w:val="ListLabel 89"/>
    <w:rPr>
      <w:rFonts w:cs="OpenSymbol"/>
    </w:rPr>
  </w:style>
  <w:style w:type="character" w:customStyle="1" w:styleId="ListLabel90">
    <w:name w:val="ListLabel 90"/>
    <w:rPr>
      <w:rFonts w:cs="OpenSymbol"/>
    </w:rPr>
  </w:style>
  <w:style w:type="character" w:customStyle="1" w:styleId="ListLabel91">
    <w:name w:val="ListLabel 91"/>
    <w:rPr>
      <w:rFonts w:ascii="Times New Roman" w:eastAsia="Times New Roman" w:hAnsi="Times New Roman" w:cs="OpenSymbol"/>
      <w:sz w:val="24"/>
    </w:rPr>
  </w:style>
  <w:style w:type="character" w:customStyle="1" w:styleId="ListLabel92">
    <w:name w:val="ListLabel 92"/>
    <w:rPr>
      <w:rFonts w:cs="OpenSymbol"/>
    </w:rPr>
  </w:style>
  <w:style w:type="character" w:customStyle="1" w:styleId="ListLabel93">
    <w:name w:val="ListLabel 93"/>
    <w:rPr>
      <w:rFonts w:cs="OpenSymbol"/>
    </w:rPr>
  </w:style>
  <w:style w:type="character" w:customStyle="1" w:styleId="ListLabel94">
    <w:name w:val="ListLabel 94"/>
    <w:rPr>
      <w:rFonts w:cs="OpenSymbol"/>
    </w:rPr>
  </w:style>
  <w:style w:type="character" w:customStyle="1" w:styleId="ListLabel95">
    <w:name w:val="ListLabel 95"/>
    <w:rPr>
      <w:rFonts w:cs="OpenSymbol"/>
    </w:rPr>
  </w:style>
  <w:style w:type="character" w:customStyle="1" w:styleId="ListLabel96">
    <w:name w:val="ListLabel 96"/>
    <w:rPr>
      <w:rFonts w:cs="OpenSymbol"/>
    </w:rPr>
  </w:style>
  <w:style w:type="character" w:customStyle="1" w:styleId="ListLabel97">
    <w:name w:val="ListLabel 97"/>
    <w:rPr>
      <w:rFonts w:cs="OpenSymbol"/>
    </w:rPr>
  </w:style>
  <w:style w:type="character" w:customStyle="1" w:styleId="ListLabel98">
    <w:name w:val="ListLabel 98"/>
    <w:rPr>
      <w:rFonts w:cs="OpenSymbol"/>
    </w:rPr>
  </w:style>
  <w:style w:type="character" w:customStyle="1" w:styleId="ListLabel99">
    <w:name w:val="ListLabel 99"/>
    <w:rPr>
      <w:rFonts w:cs="OpenSymbol"/>
    </w:rPr>
  </w:style>
  <w:style w:type="character" w:customStyle="1" w:styleId="ListLabel100">
    <w:name w:val="ListLabel 100"/>
    <w:rPr>
      <w:rFonts w:ascii="Times New Roman" w:eastAsia="Times New Roman" w:hAnsi="Times New Roman" w:cs="Times New Roman"/>
      <w:sz w:val="24"/>
      <w:szCs w:val="24"/>
    </w:rPr>
  </w:style>
  <w:style w:type="character" w:customStyle="1" w:styleId="ListLabel101">
    <w:name w:val="ListLabel 101"/>
    <w:rPr>
      <w:sz w:val="24"/>
      <w:szCs w:val="24"/>
    </w:rPr>
  </w:style>
  <w:style w:type="character" w:customStyle="1" w:styleId="ListLabel102">
    <w:name w:val="ListLabel 102"/>
    <w:rPr>
      <w:sz w:val="24"/>
      <w:szCs w:val="24"/>
    </w:rPr>
  </w:style>
  <w:style w:type="character" w:customStyle="1" w:styleId="ListLabel103">
    <w:name w:val="ListLabel 103"/>
    <w:rPr>
      <w:sz w:val="24"/>
      <w:szCs w:val="24"/>
    </w:rPr>
  </w:style>
  <w:style w:type="character" w:customStyle="1" w:styleId="ListLabel104">
    <w:name w:val="ListLabel 104"/>
    <w:rPr>
      <w:sz w:val="24"/>
      <w:szCs w:val="24"/>
    </w:rPr>
  </w:style>
  <w:style w:type="character" w:customStyle="1" w:styleId="ListLabel105">
    <w:name w:val="ListLabel 105"/>
    <w:rPr>
      <w:sz w:val="24"/>
      <w:szCs w:val="24"/>
    </w:rPr>
  </w:style>
  <w:style w:type="character" w:customStyle="1" w:styleId="ListLabel106">
    <w:name w:val="ListLabel 106"/>
    <w:rPr>
      <w:sz w:val="24"/>
      <w:szCs w:val="24"/>
    </w:rPr>
  </w:style>
  <w:style w:type="character" w:customStyle="1" w:styleId="ListLabel107">
    <w:name w:val="ListLabel 107"/>
    <w:rPr>
      <w:sz w:val="24"/>
      <w:szCs w:val="24"/>
    </w:rPr>
  </w:style>
  <w:style w:type="character" w:customStyle="1" w:styleId="ListLabel108">
    <w:name w:val="ListLabel 108"/>
    <w:rPr>
      <w:sz w:val="24"/>
      <w:szCs w:val="24"/>
    </w:rPr>
  </w:style>
  <w:style w:type="character" w:customStyle="1" w:styleId="ListLabel109">
    <w:name w:val="ListLabel 109"/>
    <w:rPr>
      <w:rFonts w:ascii="Times New Roman" w:eastAsia="Times New Roman" w:hAnsi="Times New Roman" w:cs="Times New Roman"/>
      <w:sz w:val="24"/>
      <w:szCs w:val="24"/>
    </w:rPr>
  </w:style>
  <w:style w:type="character" w:customStyle="1" w:styleId="ListLabel110">
    <w:name w:val="ListLabel 110"/>
    <w:rPr>
      <w:sz w:val="24"/>
      <w:szCs w:val="24"/>
    </w:rPr>
  </w:style>
  <w:style w:type="character" w:customStyle="1" w:styleId="ListLabel111">
    <w:name w:val="ListLabel 111"/>
    <w:rPr>
      <w:sz w:val="24"/>
      <w:szCs w:val="24"/>
    </w:rPr>
  </w:style>
  <w:style w:type="character" w:customStyle="1" w:styleId="ListLabel112">
    <w:name w:val="ListLabel 112"/>
    <w:rPr>
      <w:sz w:val="24"/>
      <w:szCs w:val="24"/>
    </w:rPr>
  </w:style>
  <w:style w:type="character" w:customStyle="1" w:styleId="ListLabel113">
    <w:name w:val="ListLabel 113"/>
    <w:rPr>
      <w:sz w:val="24"/>
      <w:szCs w:val="24"/>
    </w:rPr>
  </w:style>
  <w:style w:type="character" w:customStyle="1" w:styleId="ListLabel114">
    <w:name w:val="ListLabel 114"/>
    <w:rPr>
      <w:sz w:val="24"/>
      <w:szCs w:val="24"/>
    </w:rPr>
  </w:style>
  <w:style w:type="character" w:customStyle="1" w:styleId="ListLabel115">
    <w:name w:val="ListLabel 115"/>
    <w:rPr>
      <w:sz w:val="24"/>
      <w:szCs w:val="24"/>
    </w:rPr>
  </w:style>
  <w:style w:type="character" w:customStyle="1" w:styleId="ListLabel116">
    <w:name w:val="ListLabel 116"/>
    <w:rPr>
      <w:sz w:val="24"/>
      <w:szCs w:val="24"/>
    </w:rPr>
  </w:style>
  <w:style w:type="character" w:customStyle="1" w:styleId="ListLabel117">
    <w:name w:val="ListLabel 117"/>
    <w:rPr>
      <w:sz w:val="24"/>
      <w:szCs w:val="24"/>
    </w:rPr>
  </w:style>
  <w:style w:type="character" w:customStyle="1" w:styleId="ListLabel118">
    <w:name w:val="ListLabel 118"/>
    <w:rPr>
      <w:rFonts w:ascii="Times New Roman" w:eastAsia="Times New Roman" w:hAnsi="Times New Roman" w:cs="Times New Roman"/>
      <w:sz w:val="24"/>
      <w:szCs w:val="24"/>
    </w:rPr>
  </w:style>
  <w:style w:type="character" w:customStyle="1" w:styleId="ListLabel119">
    <w:name w:val="ListLabel 119"/>
    <w:rPr>
      <w:sz w:val="24"/>
      <w:szCs w:val="24"/>
    </w:rPr>
  </w:style>
  <w:style w:type="character" w:customStyle="1" w:styleId="ListLabel120">
    <w:name w:val="ListLabel 120"/>
    <w:rPr>
      <w:sz w:val="24"/>
      <w:szCs w:val="24"/>
    </w:rPr>
  </w:style>
  <w:style w:type="character" w:customStyle="1" w:styleId="ListLabel121">
    <w:name w:val="ListLabel 121"/>
    <w:rPr>
      <w:sz w:val="24"/>
      <w:szCs w:val="24"/>
    </w:rPr>
  </w:style>
  <w:style w:type="character" w:customStyle="1" w:styleId="ListLabel122">
    <w:name w:val="ListLabel 122"/>
    <w:rPr>
      <w:sz w:val="24"/>
      <w:szCs w:val="24"/>
    </w:rPr>
  </w:style>
  <w:style w:type="character" w:customStyle="1" w:styleId="ListLabel123">
    <w:name w:val="ListLabel 123"/>
    <w:rPr>
      <w:sz w:val="24"/>
      <w:szCs w:val="24"/>
    </w:rPr>
  </w:style>
  <w:style w:type="character" w:customStyle="1" w:styleId="ListLabel124">
    <w:name w:val="ListLabel 124"/>
    <w:rPr>
      <w:sz w:val="24"/>
      <w:szCs w:val="24"/>
    </w:rPr>
  </w:style>
  <w:style w:type="character" w:customStyle="1" w:styleId="ListLabel125">
    <w:name w:val="ListLabel 125"/>
    <w:rPr>
      <w:sz w:val="24"/>
      <w:szCs w:val="24"/>
    </w:rPr>
  </w:style>
  <w:style w:type="character" w:customStyle="1" w:styleId="ListLabel126">
    <w:name w:val="ListLabel 126"/>
    <w:rPr>
      <w:sz w:val="24"/>
      <w:szCs w:val="24"/>
    </w:rPr>
  </w:style>
  <w:style w:type="character" w:customStyle="1" w:styleId="ListLabel127">
    <w:name w:val="ListLabel 127"/>
    <w:rPr>
      <w:rFonts w:ascii="Times New Roman" w:eastAsia="Times New Roman" w:hAnsi="Times New Roman" w:cs="Times New Roman"/>
      <w:sz w:val="24"/>
      <w:szCs w:val="24"/>
    </w:rPr>
  </w:style>
  <w:style w:type="character" w:customStyle="1" w:styleId="ListLabel128">
    <w:name w:val="ListLabel 128"/>
    <w:rPr>
      <w:sz w:val="24"/>
      <w:szCs w:val="24"/>
    </w:rPr>
  </w:style>
  <w:style w:type="character" w:customStyle="1" w:styleId="ListLabel129">
    <w:name w:val="ListLabel 129"/>
    <w:rPr>
      <w:sz w:val="24"/>
      <w:szCs w:val="24"/>
    </w:rPr>
  </w:style>
  <w:style w:type="character" w:customStyle="1" w:styleId="ListLabel130">
    <w:name w:val="ListLabel 130"/>
    <w:rPr>
      <w:sz w:val="24"/>
      <w:szCs w:val="24"/>
    </w:rPr>
  </w:style>
  <w:style w:type="character" w:customStyle="1" w:styleId="ListLabel131">
    <w:name w:val="ListLabel 131"/>
    <w:rPr>
      <w:sz w:val="24"/>
      <w:szCs w:val="24"/>
    </w:rPr>
  </w:style>
  <w:style w:type="character" w:customStyle="1" w:styleId="ListLabel132">
    <w:name w:val="ListLabel 132"/>
    <w:rPr>
      <w:sz w:val="24"/>
      <w:szCs w:val="24"/>
    </w:rPr>
  </w:style>
  <w:style w:type="character" w:customStyle="1" w:styleId="ListLabel133">
    <w:name w:val="ListLabel 133"/>
    <w:rPr>
      <w:sz w:val="24"/>
      <w:szCs w:val="24"/>
    </w:rPr>
  </w:style>
  <w:style w:type="character" w:customStyle="1" w:styleId="ListLabel134">
    <w:name w:val="ListLabel 134"/>
    <w:rPr>
      <w:sz w:val="24"/>
      <w:szCs w:val="24"/>
    </w:rPr>
  </w:style>
  <w:style w:type="character" w:customStyle="1" w:styleId="ListLabel135">
    <w:name w:val="ListLabel 135"/>
    <w:rPr>
      <w:sz w:val="24"/>
      <w:szCs w:val="24"/>
    </w:rPr>
  </w:style>
  <w:style w:type="character" w:customStyle="1" w:styleId="ListLabel136">
    <w:name w:val="ListLabel 136"/>
    <w:rPr>
      <w:rFonts w:ascii="Times New Roman" w:eastAsia="Times New Roman" w:hAnsi="Times New Roman" w:cs="OpenSymbol"/>
      <w:sz w:val="24"/>
    </w:rPr>
  </w:style>
  <w:style w:type="character" w:customStyle="1" w:styleId="ListLabel137">
    <w:name w:val="ListLabel 137"/>
    <w:rPr>
      <w:rFonts w:cs="OpenSymbol"/>
    </w:rPr>
  </w:style>
  <w:style w:type="character" w:customStyle="1" w:styleId="ListLabel138">
    <w:name w:val="ListLabel 138"/>
    <w:rPr>
      <w:rFonts w:cs="OpenSymbol"/>
    </w:rPr>
  </w:style>
  <w:style w:type="character" w:customStyle="1" w:styleId="ListLabel139">
    <w:name w:val="ListLabel 139"/>
    <w:rPr>
      <w:rFonts w:cs="OpenSymbol"/>
    </w:rPr>
  </w:style>
  <w:style w:type="character" w:customStyle="1" w:styleId="ListLabel140">
    <w:name w:val="ListLabel 140"/>
    <w:rPr>
      <w:rFonts w:cs="OpenSymbol"/>
    </w:rPr>
  </w:style>
  <w:style w:type="character" w:customStyle="1" w:styleId="ListLabel141">
    <w:name w:val="ListLabel 141"/>
    <w:rPr>
      <w:rFonts w:cs="OpenSymbol"/>
    </w:rPr>
  </w:style>
  <w:style w:type="character" w:customStyle="1" w:styleId="ListLabel142">
    <w:name w:val="ListLabel 142"/>
    <w:rPr>
      <w:rFonts w:cs="OpenSymbol"/>
    </w:rPr>
  </w:style>
  <w:style w:type="character" w:customStyle="1" w:styleId="ListLabel143">
    <w:name w:val="ListLabel 143"/>
    <w:rPr>
      <w:rFonts w:cs="OpenSymbol"/>
    </w:rPr>
  </w:style>
  <w:style w:type="character" w:customStyle="1" w:styleId="ListLabel144">
    <w:name w:val="ListLabel 144"/>
    <w:rPr>
      <w:rFonts w:cs="OpenSymbol"/>
    </w:rPr>
  </w:style>
  <w:style w:type="character" w:customStyle="1" w:styleId="ListLabel145">
    <w:name w:val="ListLabel 145"/>
    <w:rPr>
      <w:rFonts w:ascii="Times New Roman" w:eastAsia="Times New Roman" w:hAnsi="Times New Roman" w:cs="OpenSymbol"/>
      <w:sz w:val="24"/>
    </w:rPr>
  </w:style>
  <w:style w:type="character" w:customStyle="1" w:styleId="ListLabel146">
    <w:name w:val="ListLabel 146"/>
    <w:rPr>
      <w:rFonts w:cs="OpenSymbol"/>
    </w:rPr>
  </w:style>
  <w:style w:type="character" w:customStyle="1" w:styleId="ListLabel147">
    <w:name w:val="ListLabel 147"/>
    <w:rPr>
      <w:rFonts w:cs="OpenSymbol"/>
    </w:rPr>
  </w:style>
  <w:style w:type="character" w:customStyle="1" w:styleId="ListLabel148">
    <w:name w:val="ListLabel 148"/>
    <w:rPr>
      <w:rFonts w:cs="OpenSymbol"/>
    </w:rPr>
  </w:style>
  <w:style w:type="character" w:customStyle="1" w:styleId="ListLabel149">
    <w:name w:val="ListLabel 149"/>
    <w:rPr>
      <w:rFonts w:cs="OpenSymbol"/>
    </w:rPr>
  </w:style>
  <w:style w:type="character" w:customStyle="1" w:styleId="ListLabel150">
    <w:name w:val="ListLabel 150"/>
    <w:rPr>
      <w:rFonts w:cs="OpenSymbol"/>
    </w:rPr>
  </w:style>
  <w:style w:type="character" w:customStyle="1" w:styleId="ListLabel151">
    <w:name w:val="ListLabel 151"/>
    <w:rPr>
      <w:rFonts w:cs="OpenSymbol"/>
    </w:rPr>
  </w:style>
  <w:style w:type="character" w:customStyle="1" w:styleId="ListLabel152">
    <w:name w:val="ListLabel 152"/>
    <w:rPr>
      <w:rFonts w:cs="OpenSymbol"/>
    </w:rPr>
  </w:style>
  <w:style w:type="character" w:customStyle="1" w:styleId="ListLabel153">
    <w:name w:val="ListLabel 153"/>
    <w:rPr>
      <w:rFonts w:cs="OpenSymbol"/>
    </w:rPr>
  </w:style>
  <w:style w:type="character" w:customStyle="1" w:styleId="ListLabel154">
    <w:name w:val="ListLabel 154"/>
    <w:rPr>
      <w:rFonts w:ascii="Times New Roman" w:eastAsia="Times New Roman" w:hAnsi="Times New Roman" w:cs="OpenSymbol"/>
      <w:sz w:val="24"/>
    </w:rPr>
  </w:style>
  <w:style w:type="character" w:customStyle="1" w:styleId="ListLabel155">
    <w:name w:val="ListLabel 155"/>
    <w:rPr>
      <w:rFonts w:cs="OpenSymbol"/>
    </w:rPr>
  </w:style>
  <w:style w:type="character" w:customStyle="1" w:styleId="ListLabel156">
    <w:name w:val="ListLabel 156"/>
    <w:rPr>
      <w:rFonts w:cs="OpenSymbol"/>
    </w:rPr>
  </w:style>
  <w:style w:type="character" w:customStyle="1" w:styleId="ListLabel157">
    <w:name w:val="ListLabel 157"/>
    <w:rPr>
      <w:rFonts w:cs="OpenSymbol"/>
    </w:rPr>
  </w:style>
  <w:style w:type="character" w:customStyle="1" w:styleId="ListLabel158">
    <w:name w:val="ListLabel 158"/>
    <w:rPr>
      <w:rFonts w:cs="OpenSymbol"/>
    </w:rPr>
  </w:style>
  <w:style w:type="character" w:customStyle="1" w:styleId="ListLabel159">
    <w:name w:val="ListLabel 159"/>
    <w:rPr>
      <w:rFonts w:cs="OpenSymbol"/>
    </w:rPr>
  </w:style>
  <w:style w:type="character" w:customStyle="1" w:styleId="ListLabel160">
    <w:name w:val="ListLabel 160"/>
    <w:rPr>
      <w:rFonts w:cs="OpenSymbol"/>
    </w:rPr>
  </w:style>
  <w:style w:type="character" w:customStyle="1" w:styleId="ListLabel161">
    <w:name w:val="ListLabel 161"/>
    <w:rPr>
      <w:rFonts w:cs="OpenSymbol"/>
    </w:rPr>
  </w:style>
  <w:style w:type="character" w:customStyle="1" w:styleId="ListLabel162">
    <w:name w:val="ListLabel 162"/>
    <w:rPr>
      <w:rFonts w:cs="OpenSymbol"/>
    </w:rPr>
  </w:style>
  <w:style w:type="character" w:customStyle="1" w:styleId="ListLabel163">
    <w:name w:val="ListLabel 163"/>
    <w:rPr>
      <w:rFonts w:ascii="Times New Roman" w:eastAsia="Times New Roman" w:hAnsi="Times New Roman" w:cs="OpenSymbol"/>
      <w:sz w:val="24"/>
    </w:rPr>
  </w:style>
  <w:style w:type="character" w:customStyle="1" w:styleId="ListLabel164">
    <w:name w:val="ListLabel 164"/>
    <w:rPr>
      <w:rFonts w:cs="OpenSymbol"/>
    </w:rPr>
  </w:style>
  <w:style w:type="character" w:customStyle="1" w:styleId="ListLabel165">
    <w:name w:val="ListLabel 165"/>
    <w:rPr>
      <w:rFonts w:cs="OpenSymbol"/>
    </w:rPr>
  </w:style>
  <w:style w:type="character" w:customStyle="1" w:styleId="ListLabel166">
    <w:name w:val="ListLabel 166"/>
    <w:rPr>
      <w:rFonts w:cs="OpenSymbol"/>
    </w:rPr>
  </w:style>
  <w:style w:type="character" w:customStyle="1" w:styleId="ListLabel167">
    <w:name w:val="ListLabel 167"/>
    <w:rPr>
      <w:rFonts w:cs="OpenSymbol"/>
    </w:rPr>
  </w:style>
  <w:style w:type="character" w:customStyle="1" w:styleId="ListLabel168">
    <w:name w:val="ListLabel 168"/>
    <w:rPr>
      <w:rFonts w:cs="OpenSymbol"/>
    </w:rPr>
  </w:style>
  <w:style w:type="character" w:customStyle="1" w:styleId="ListLabel169">
    <w:name w:val="ListLabel 169"/>
    <w:rPr>
      <w:rFonts w:cs="OpenSymbol"/>
    </w:rPr>
  </w:style>
  <w:style w:type="character" w:customStyle="1" w:styleId="ListLabel170">
    <w:name w:val="ListLabel 170"/>
    <w:rPr>
      <w:rFonts w:cs="OpenSymbol"/>
    </w:rPr>
  </w:style>
  <w:style w:type="character" w:customStyle="1" w:styleId="ListLabel171">
    <w:name w:val="ListLabel 171"/>
    <w:rPr>
      <w:rFonts w:cs="OpenSymbol"/>
    </w:rPr>
  </w:style>
  <w:style w:type="character" w:customStyle="1" w:styleId="ListLabel172">
    <w:name w:val="ListLabel 172"/>
    <w:rPr>
      <w:rFonts w:ascii="Times New Roman" w:eastAsia="Times New Roman" w:hAnsi="Times New Roman" w:cs="OpenSymbol"/>
      <w:sz w:val="24"/>
    </w:rPr>
  </w:style>
  <w:style w:type="character" w:customStyle="1" w:styleId="ListLabel173">
    <w:name w:val="ListLabel 173"/>
    <w:rPr>
      <w:rFonts w:cs="OpenSymbol"/>
    </w:rPr>
  </w:style>
  <w:style w:type="character" w:customStyle="1" w:styleId="ListLabel174">
    <w:name w:val="ListLabel 174"/>
    <w:rPr>
      <w:rFonts w:cs="OpenSymbol"/>
    </w:rPr>
  </w:style>
  <w:style w:type="character" w:customStyle="1" w:styleId="ListLabel175">
    <w:name w:val="ListLabel 175"/>
    <w:rPr>
      <w:rFonts w:cs="OpenSymbol"/>
    </w:rPr>
  </w:style>
  <w:style w:type="character" w:customStyle="1" w:styleId="ListLabel176">
    <w:name w:val="ListLabel 176"/>
    <w:rPr>
      <w:rFonts w:cs="OpenSymbol"/>
    </w:rPr>
  </w:style>
  <w:style w:type="character" w:customStyle="1" w:styleId="ListLabel177">
    <w:name w:val="ListLabel 177"/>
    <w:rPr>
      <w:rFonts w:cs="OpenSymbol"/>
    </w:rPr>
  </w:style>
  <w:style w:type="character" w:customStyle="1" w:styleId="ListLabel178">
    <w:name w:val="ListLabel 178"/>
    <w:rPr>
      <w:rFonts w:cs="OpenSymbol"/>
    </w:rPr>
  </w:style>
  <w:style w:type="character" w:customStyle="1" w:styleId="ListLabel179">
    <w:name w:val="ListLabel 179"/>
    <w:rPr>
      <w:rFonts w:cs="OpenSymbol"/>
    </w:rPr>
  </w:style>
  <w:style w:type="character" w:customStyle="1" w:styleId="ListLabel180">
    <w:name w:val="ListLabel 180"/>
    <w:rPr>
      <w:rFonts w:cs="OpenSymbol"/>
    </w:rPr>
  </w:style>
  <w:style w:type="character" w:customStyle="1" w:styleId="ListLabel181">
    <w:name w:val="ListLabel 181"/>
    <w:rPr>
      <w:rFonts w:ascii="Times New Roman" w:eastAsia="Times New Roman" w:hAnsi="Times New Roman" w:cs="Times New Roman"/>
      <w:sz w:val="24"/>
      <w:szCs w:val="24"/>
    </w:rPr>
  </w:style>
  <w:style w:type="character" w:customStyle="1" w:styleId="ListLabel182">
    <w:name w:val="ListLabel 182"/>
    <w:rPr>
      <w:sz w:val="24"/>
      <w:szCs w:val="24"/>
    </w:rPr>
  </w:style>
  <w:style w:type="character" w:customStyle="1" w:styleId="ListLabel183">
    <w:name w:val="ListLabel 183"/>
    <w:rPr>
      <w:sz w:val="24"/>
      <w:szCs w:val="24"/>
    </w:rPr>
  </w:style>
  <w:style w:type="character" w:customStyle="1" w:styleId="ListLabel184">
    <w:name w:val="ListLabel 184"/>
    <w:rPr>
      <w:sz w:val="24"/>
      <w:szCs w:val="24"/>
    </w:rPr>
  </w:style>
  <w:style w:type="character" w:customStyle="1" w:styleId="ListLabel185">
    <w:name w:val="ListLabel 185"/>
    <w:rPr>
      <w:sz w:val="24"/>
      <w:szCs w:val="24"/>
    </w:rPr>
  </w:style>
  <w:style w:type="character" w:customStyle="1" w:styleId="ListLabel186">
    <w:name w:val="ListLabel 186"/>
    <w:rPr>
      <w:sz w:val="24"/>
      <w:szCs w:val="24"/>
    </w:rPr>
  </w:style>
  <w:style w:type="character" w:customStyle="1" w:styleId="ListLabel187">
    <w:name w:val="ListLabel 187"/>
    <w:rPr>
      <w:sz w:val="24"/>
      <w:szCs w:val="24"/>
    </w:rPr>
  </w:style>
  <w:style w:type="character" w:customStyle="1" w:styleId="ListLabel188">
    <w:name w:val="ListLabel 188"/>
    <w:rPr>
      <w:sz w:val="24"/>
      <w:szCs w:val="24"/>
    </w:rPr>
  </w:style>
  <w:style w:type="character" w:customStyle="1" w:styleId="ListLabel189">
    <w:name w:val="ListLabel 189"/>
    <w:rPr>
      <w:sz w:val="24"/>
      <w:szCs w:val="24"/>
    </w:rPr>
  </w:style>
  <w:style w:type="character" w:customStyle="1" w:styleId="ListLabel190">
    <w:name w:val="ListLabel 190"/>
    <w:rPr>
      <w:sz w:val="24"/>
      <w:szCs w:val="24"/>
    </w:rPr>
  </w:style>
  <w:style w:type="character" w:customStyle="1" w:styleId="ListLabel191">
    <w:name w:val="ListLabel 191"/>
    <w:rPr>
      <w:sz w:val="24"/>
      <w:szCs w:val="24"/>
    </w:rPr>
  </w:style>
  <w:style w:type="character" w:customStyle="1" w:styleId="ListLabel192">
    <w:name w:val="ListLabel 192"/>
    <w:rPr>
      <w:sz w:val="24"/>
      <w:szCs w:val="24"/>
    </w:rPr>
  </w:style>
  <w:style w:type="character" w:customStyle="1" w:styleId="ListLabel193">
    <w:name w:val="ListLabel 193"/>
    <w:rPr>
      <w:sz w:val="24"/>
      <w:szCs w:val="24"/>
    </w:rPr>
  </w:style>
  <w:style w:type="character" w:customStyle="1" w:styleId="ListLabel194">
    <w:name w:val="ListLabel 194"/>
    <w:rPr>
      <w:sz w:val="24"/>
      <w:szCs w:val="24"/>
    </w:rPr>
  </w:style>
  <w:style w:type="character" w:customStyle="1" w:styleId="ListLabel195">
    <w:name w:val="ListLabel 195"/>
    <w:rPr>
      <w:sz w:val="24"/>
      <w:szCs w:val="24"/>
    </w:rPr>
  </w:style>
  <w:style w:type="character" w:customStyle="1" w:styleId="ListLabel196">
    <w:name w:val="ListLabel 196"/>
    <w:rPr>
      <w:sz w:val="24"/>
      <w:szCs w:val="24"/>
    </w:rPr>
  </w:style>
  <w:style w:type="character" w:customStyle="1" w:styleId="ListLabel197">
    <w:name w:val="ListLabel 197"/>
    <w:rPr>
      <w:sz w:val="24"/>
      <w:szCs w:val="24"/>
    </w:rPr>
  </w:style>
  <w:style w:type="character" w:customStyle="1" w:styleId="ListLabel198">
    <w:name w:val="ListLabel 198"/>
    <w:rPr>
      <w:sz w:val="24"/>
      <w:szCs w:val="24"/>
    </w:rPr>
  </w:style>
  <w:style w:type="character" w:customStyle="1" w:styleId="WW8Num8z0">
    <w:name w:val="WW8Num8z0"/>
    <w:rPr>
      <w:sz w:val="24"/>
      <w:szCs w:val="24"/>
    </w:rPr>
  </w:style>
  <w:style w:type="character" w:customStyle="1" w:styleId="WW8Num7z0">
    <w:name w:val="WW8Num7z0"/>
  </w:style>
  <w:style w:type="character" w:customStyle="1" w:styleId="WW8Num6z0">
    <w:name w:val="WW8Num6z0"/>
  </w:style>
  <w:style w:type="character" w:customStyle="1" w:styleId="WW8Num5z0">
    <w:name w:val="WW8Num5z0"/>
  </w:style>
  <w:style w:type="character" w:customStyle="1" w:styleId="WW8Num10z0">
    <w:name w:val="WW8Num10z0"/>
    <w:rPr>
      <w:bCs/>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z w:val="24"/>
      <w:szCs w:val="24"/>
      <w:lang w:val="en-U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ListLabel199">
    <w:name w:val="ListLabel 199"/>
    <w:rPr>
      <w:sz w:val="24"/>
      <w:szCs w:val="24"/>
    </w:rPr>
  </w:style>
  <w:style w:type="character" w:customStyle="1" w:styleId="ListLabel200">
    <w:name w:val="ListLabel 200"/>
    <w:rPr>
      <w:sz w:val="24"/>
      <w:szCs w:val="24"/>
    </w:rPr>
  </w:style>
  <w:style w:type="character" w:customStyle="1" w:styleId="ListLabel201">
    <w:name w:val="ListLabel 201"/>
    <w:rPr>
      <w:sz w:val="24"/>
      <w:szCs w:val="24"/>
    </w:rPr>
  </w:style>
  <w:style w:type="character" w:customStyle="1" w:styleId="ListLabel202">
    <w:name w:val="ListLabel 202"/>
    <w:rPr>
      <w:sz w:val="24"/>
      <w:szCs w:val="24"/>
    </w:rPr>
  </w:style>
  <w:style w:type="character" w:customStyle="1" w:styleId="ListLabel203">
    <w:name w:val="ListLabel 203"/>
    <w:rPr>
      <w:sz w:val="24"/>
      <w:szCs w:val="24"/>
    </w:rPr>
  </w:style>
  <w:style w:type="character" w:customStyle="1" w:styleId="ListLabel204">
    <w:name w:val="ListLabel 204"/>
    <w:rPr>
      <w:sz w:val="24"/>
      <w:szCs w:val="24"/>
    </w:rPr>
  </w:style>
  <w:style w:type="character" w:customStyle="1" w:styleId="ListLabel205">
    <w:name w:val="ListLabel 205"/>
    <w:rPr>
      <w:sz w:val="24"/>
      <w:szCs w:val="24"/>
    </w:rPr>
  </w:style>
  <w:style w:type="character" w:customStyle="1" w:styleId="ListLabel206">
    <w:name w:val="ListLabel 206"/>
    <w:rPr>
      <w:sz w:val="24"/>
      <w:szCs w:val="24"/>
    </w:rPr>
  </w:style>
  <w:style w:type="character" w:customStyle="1" w:styleId="ListLabel207">
    <w:name w:val="ListLabel 207"/>
    <w:rPr>
      <w:sz w:val="24"/>
      <w:szCs w:val="24"/>
    </w:rPr>
  </w:style>
  <w:style w:type="character" w:customStyle="1" w:styleId="ListLabel208">
    <w:name w:val="ListLabel 208"/>
    <w:rPr>
      <w:sz w:val="24"/>
      <w:szCs w:val="24"/>
    </w:rPr>
  </w:style>
  <w:style w:type="character" w:customStyle="1" w:styleId="ListLabel209">
    <w:name w:val="ListLabel 209"/>
    <w:rPr>
      <w:sz w:val="24"/>
      <w:szCs w:val="24"/>
    </w:rPr>
  </w:style>
  <w:style w:type="character" w:customStyle="1" w:styleId="ListLabel210">
    <w:name w:val="ListLabel 210"/>
    <w:rPr>
      <w:sz w:val="24"/>
      <w:szCs w:val="24"/>
    </w:rPr>
  </w:style>
  <w:style w:type="character" w:customStyle="1" w:styleId="ListLabel211">
    <w:name w:val="ListLabel 211"/>
    <w:rPr>
      <w:sz w:val="24"/>
      <w:szCs w:val="24"/>
    </w:rPr>
  </w:style>
  <w:style w:type="character" w:customStyle="1" w:styleId="ListLabel212">
    <w:name w:val="ListLabel 212"/>
    <w:rPr>
      <w:sz w:val="24"/>
      <w:szCs w:val="24"/>
    </w:rPr>
  </w:style>
  <w:style w:type="character" w:customStyle="1" w:styleId="ListLabel213">
    <w:name w:val="ListLabel 213"/>
    <w:rPr>
      <w:sz w:val="24"/>
      <w:szCs w:val="24"/>
    </w:rPr>
  </w:style>
  <w:style w:type="character" w:customStyle="1" w:styleId="ListLabel214">
    <w:name w:val="ListLabel 214"/>
    <w:rPr>
      <w:sz w:val="24"/>
      <w:szCs w:val="24"/>
    </w:rPr>
  </w:style>
  <w:style w:type="character" w:customStyle="1" w:styleId="ListLabel215">
    <w:name w:val="ListLabel 215"/>
    <w:rPr>
      <w:sz w:val="24"/>
      <w:szCs w:val="24"/>
    </w:rPr>
  </w:style>
  <w:style w:type="character" w:customStyle="1" w:styleId="ListLabel216">
    <w:name w:val="ListLabel 216"/>
    <w:rPr>
      <w:sz w:val="24"/>
      <w:szCs w:val="24"/>
    </w:rPr>
  </w:style>
  <w:style w:type="character" w:customStyle="1" w:styleId="ListLabel217">
    <w:name w:val="ListLabel 217"/>
    <w:rPr>
      <w:rFonts w:cs="OpenSymbol"/>
    </w:rPr>
  </w:style>
  <w:style w:type="character" w:customStyle="1" w:styleId="ListLabel218">
    <w:name w:val="ListLabel 218"/>
    <w:rPr>
      <w:rFonts w:cs="OpenSymbol"/>
    </w:rPr>
  </w:style>
  <w:style w:type="character" w:customStyle="1" w:styleId="ListLabel219">
    <w:name w:val="ListLabel 219"/>
    <w:rPr>
      <w:rFonts w:cs="OpenSymbol"/>
    </w:rPr>
  </w:style>
  <w:style w:type="character" w:customStyle="1" w:styleId="ListLabel220">
    <w:name w:val="ListLabel 220"/>
    <w:rPr>
      <w:rFonts w:cs="OpenSymbol"/>
    </w:rPr>
  </w:style>
  <w:style w:type="character" w:customStyle="1" w:styleId="ListLabel221">
    <w:name w:val="ListLabel 221"/>
    <w:rPr>
      <w:rFonts w:cs="OpenSymbol"/>
    </w:rPr>
  </w:style>
  <w:style w:type="character" w:customStyle="1" w:styleId="ListLabel222">
    <w:name w:val="ListLabel 222"/>
    <w:rPr>
      <w:rFonts w:cs="OpenSymbol"/>
    </w:rPr>
  </w:style>
  <w:style w:type="character" w:customStyle="1" w:styleId="ListLabel223">
    <w:name w:val="ListLabel 223"/>
    <w:rPr>
      <w:rFonts w:cs="OpenSymbol"/>
    </w:rPr>
  </w:style>
  <w:style w:type="character" w:customStyle="1" w:styleId="ListLabel224">
    <w:name w:val="ListLabel 224"/>
    <w:rPr>
      <w:rFonts w:cs="OpenSymbol"/>
    </w:rPr>
  </w:style>
  <w:style w:type="character" w:customStyle="1" w:styleId="ListLabel225">
    <w:name w:val="ListLabel 225"/>
    <w:rPr>
      <w:rFonts w:cs="OpenSymbol"/>
    </w:rPr>
  </w:style>
  <w:style w:type="character" w:customStyle="1" w:styleId="ListLabel226">
    <w:name w:val="ListLabel 226"/>
    <w:rPr>
      <w:rFonts w:cs="OpenSymbol"/>
    </w:rPr>
  </w:style>
  <w:style w:type="character" w:customStyle="1" w:styleId="ListLabel227">
    <w:name w:val="ListLabel 227"/>
    <w:rPr>
      <w:rFonts w:cs="OpenSymbol"/>
    </w:rPr>
  </w:style>
  <w:style w:type="character" w:customStyle="1" w:styleId="ListLabel228">
    <w:name w:val="ListLabel 228"/>
    <w:rPr>
      <w:rFonts w:cs="OpenSymbol"/>
    </w:rPr>
  </w:style>
  <w:style w:type="character" w:customStyle="1" w:styleId="ListLabel229">
    <w:name w:val="ListLabel 229"/>
    <w:rPr>
      <w:rFonts w:cs="OpenSymbol"/>
    </w:rPr>
  </w:style>
  <w:style w:type="character" w:customStyle="1" w:styleId="ListLabel230">
    <w:name w:val="ListLabel 230"/>
    <w:rPr>
      <w:rFonts w:cs="OpenSymbol"/>
    </w:rPr>
  </w:style>
  <w:style w:type="character" w:customStyle="1" w:styleId="ListLabel231">
    <w:name w:val="ListLabel 231"/>
    <w:rPr>
      <w:rFonts w:cs="OpenSymbol"/>
    </w:rPr>
  </w:style>
  <w:style w:type="character" w:customStyle="1" w:styleId="ListLabel232">
    <w:name w:val="ListLabel 232"/>
    <w:rPr>
      <w:rFonts w:cs="OpenSymbol"/>
    </w:rPr>
  </w:style>
  <w:style w:type="character" w:customStyle="1" w:styleId="ListLabel233">
    <w:name w:val="ListLabel 233"/>
    <w:rPr>
      <w:rFonts w:cs="OpenSymbol"/>
    </w:rPr>
  </w:style>
  <w:style w:type="character" w:customStyle="1" w:styleId="ListLabel234">
    <w:name w:val="ListLabel 234"/>
    <w:rPr>
      <w:rFonts w:cs="OpenSymbol"/>
    </w:rPr>
  </w:style>
  <w:style w:type="character" w:customStyle="1" w:styleId="ListLabel235">
    <w:name w:val="ListLabel 235"/>
    <w:rPr>
      <w:sz w:val="24"/>
      <w:szCs w:val="24"/>
    </w:rPr>
  </w:style>
  <w:style w:type="character" w:customStyle="1" w:styleId="ListLabel236">
    <w:name w:val="ListLabel 236"/>
    <w:rPr>
      <w:sz w:val="24"/>
      <w:szCs w:val="24"/>
    </w:rPr>
  </w:style>
  <w:style w:type="character" w:customStyle="1" w:styleId="ListLabel237">
    <w:name w:val="ListLabel 237"/>
    <w:rPr>
      <w:sz w:val="24"/>
      <w:szCs w:val="24"/>
    </w:rPr>
  </w:style>
  <w:style w:type="character" w:customStyle="1" w:styleId="ListLabel238">
    <w:name w:val="ListLabel 238"/>
    <w:rPr>
      <w:sz w:val="24"/>
      <w:szCs w:val="24"/>
    </w:rPr>
  </w:style>
  <w:style w:type="character" w:customStyle="1" w:styleId="ListLabel239">
    <w:name w:val="ListLabel 239"/>
    <w:rPr>
      <w:sz w:val="24"/>
      <w:szCs w:val="24"/>
    </w:rPr>
  </w:style>
  <w:style w:type="character" w:customStyle="1" w:styleId="ListLabel240">
    <w:name w:val="ListLabel 240"/>
    <w:rPr>
      <w:sz w:val="24"/>
      <w:szCs w:val="24"/>
    </w:rPr>
  </w:style>
  <w:style w:type="character" w:customStyle="1" w:styleId="ListLabel241">
    <w:name w:val="ListLabel 241"/>
    <w:rPr>
      <w:sz w:val="24"/>
      <w:szCs w:val="24"/>
    </w:rPr>
  </w:style>
  <w:style w:type="character" w:customStyle="1" w:styleId="ListLabel242">
    <w:name w:val="ListLabel 242"/>
    <w:rPr>
      <w:sz w:val="24"/>
      <w:szCs w:val="24"/>
    </w:rPr>
  </w:style>
  <w:style w:type="character" w:customStyle="1" w:styleId="ListLabel243">
    <w:name w:val="ListLabel 243"/>
    <w:rPr>
      <w:sz w:val="24"/>
      <w:szCs w:val="24"/>
    </w:rPr>
  </w:style>
  <w:style w:type="character" w:customStyle="1" w:styleId="ListLabel244">
    <w:name w:val="ListLabel 244"/>
    <w:rPr>
      <w:sz w:val="24"/>
      <w:szCs w:val="24"/>
    </w:rPr>
  </w:style>
  <w:style w:type="character" w:customStyle="1" w:styleId="ListLabel245">
    <w:name w:val="ListLabel 245"/>
    <w:rPr>
      <w:sz w:val="24"/>
      <w:szCs w:val="24"/>
    </w:rPr>
  </w:style>
  <w:style w:type="character" w:customStyle="1" w:styleId="ListLabel246">
    <w:name w:val="ListLabel 246"/>
    <w:rPr>
      <w:sz w:val="24"/>
      <w:szCs w:val="24"/>
    </w:rPr>
  </w:style>
  <w:style w:type="character" w:customStyle="1" w:styleId="ListLabel247">
    <w:name w:val="ListLabel 247"/>
    <w:rPr>
      <w:sz w:val="24"/>
      <w:szCs w:val="24"/>
    </w:rPr>
  </w:style>
  <w:style w:type="character" w:customStyle="1" w:styleId="ListLabel248">
    <w:name w:val="ListLabel 248"/>
    <w:rPr>
      <w:sz w:val="24"/>
      <w:szCs w:val="24"/>
    </w:rPr>
  </w:style>
  <w:style w:type="character" w:customStyle="1" w:styleId="ListLabel249">
    <w:name w:val="ListLabel 249"/>
    <w:rPr>
      <w:sz w:val="24"/>
      <w:szCs w:val="24"/>
    </w:rPr>
  </w:style>
  <w:style w:type="character" w:customStyle="1" w:styleId="ListLabel250">
    <w:name w:val="ListLabel 250"/>
    <w:rPr>
      <w:sz w:val="24"/>
      <w:szCs w:val="24"/>
    </w:rPr>
  </w:style>
  <w:style w:type="character" w:customStyle="1" w:styleId="ListLabel251">
    <w:name w:val="ListLabel 251"/>
    <w:rPr>
      <w:sz w:val="24"/>
      <w:szCs w:val="24"/>
    </w:rPr>
  </w:style>
  <w:style w:type="character" w:customStyle="1" w:styleId="ListLabel252">
    <w:name w:val="ListLabel 252"/>
    <w:rPr>
      <w:sz w:val="24"/>
      <w:szCs w:val="24"/>
    </w:rPr>
  </w:style>
  <w:style w:type="character" w:customStyle="1" w:styleId="ListLabel253">
    <w:name w:val="ListLabel 253"/>
    <w:rPr>
      <w:sz w:val="24"/>
      <w:szCs w:val="24"/>
    </w:rPr>
  </w:style>
  <w:style w:type="character" w:customStyle="1" w:styleId="ListLabel254">
    <w:name w:val="ListLabel 254"/>
    <w:rPr>
      <w:sz w:val="24"/>
      <w:szCs w:val="24"/>
    </w:rPr>
  </w:style>
  <w:style w:type="character" w:customStyle="1" w:styleId="ListLabel255">
    <w:name w:val="ListLabel 255"/>
    <w:rPr>
      <w:sz w:val="24"/>
      <w:szCs w:val="24"/>
    </w:rPr>
  </w:style>
  <w:style w:type="character" w:customStyle="1" w:styleId="ListLabel256">
    <w:name w:val="ListLabel 256"/>
    <w:rPr>
      <w:sz w:val="24"/>
      <w:szCs w:val="24"/>
    </w:rPr>
  </w:style>
  <w:style w:type="character" w:customStyle="1" w:styleId="ListLabel257">
    <w:name w:val="ListLabel 257"/>
    <w:rPr>
      <w:sz w:val="24"/>
      <w:szCs w:val="24"/>
    </w:rPr>
  </w:style>
  <w:style w:type="character" w:customStyle="1" w:styleId="ListLabel258">
    <w:name w:val="ListLabel 258"/>
    <w:rPr>
      <w:sz w:val="24"/>
      <w:szCs w:val="24"/>
    </w:rPr>
  </w:style>
  <w:style w:type="character" w:customStyle="1" w:styleId="ListLabel259">
    <w:name w:val="ListLabel 259"/>
    <w:rPr>
      <w:sz w:val="24"/>
      <w:szCs w:val="24"/>
    </w:rPr>
  </w:style>
  <w:style w:type="character" w:customStyle="1" w:styleId="ListLabel260">
    <w:name w:val="ListLabel 260"/>
    <w:rPr>
      <w:sz w:val="24"/>
      <w:szCs w:val="24"/>
    </w:rPr>
  </w:style>
  <w:style w:type="character" w:customStyle="1" w:styleId="ListLabel261">
    <w:name w:val="ListLabel 261"/>
    <w:rPr>
      <w:sz w:val="24"/>
      <w:szCs w:val="24"/>
    </w:rPr>
  </w:style>
  <w:style w:type="character" w:customStyle="1" w:styleId="ListLabel262">
    <w:name w:val="ListLabel 262"/>
    <w:rPr>
      <w:sz w:val="24"/>
      <w:szCs w:val="24"/>
    </w:rPr>
  </w:style>
  <w:style w:type="character" w:customStyle="1" w:styleId="ListLabel263">
    <w:name w:val="ListLabel 263"/>
    <w:rPr>
      <w:sz w:val="24"/>
      <w:szCs w:val="24"/>
    </w:rPr>
  </w:style>
  <w:style w:type="character" w:customStyle="1" w:styleId="ListLabel264">
    <w:name w:val="ListLabel 264"/>
    <w:rPr>
      <w:sz w:val="24"/>
      <w:szCs w:val="24"/>
    </w:rPr>
  </w:style>
  <w:style w:type="character" w:customStyle="1" w:styleId="ListLabel265">
    <w:name w:val="ListLabel 265"/>
    <w:rPr>
      <w:sz w:val="24"/>
      <w:szCs w:val="24"/>
    </w:rPr>
  </w:style>
  <w:style w:type="character" w:customStyle="1" w:styleId="ListLabel266">
    <w:name w:val="ListLabel 266"/>
    <w:rPr>
      <w:sz w:val="24"/>
      <w:szCs w:val="24"/>
    </w:rPr>
  </w:style>
  <w:style w:type="character" w:customStyle="1" w:styleId="ListLabel267">
    <w:name w:val="ListLabel 267"/>
    <w:rPr>
      <w:sz w:val="24"/>
      <w:szCs w:val="24"/>
    </w:rPr>
  </w:style>
  <w:style w:type="character" w:customStyle="1" w:styleId="ListLabel268">
    <w:name w:val="ListLabel 268"/>
    <w:rPr>
      <w:sz w:val="24"/>
      <w:szCs w:val="24"/>
    </w:rPr>
  </w:style>
  <w:style w:type="character" w:customStyle="1" w:styleId="ListLabel269">
    <w:name w:val="ListLabel 269"/>
    <w:rPr>
      <w:sz w:val="24"/>
      <w:szCs w:val="24"/>
    </w:rPr>
  </w:style>
  <w:style w:type="character" w:customStyle="1" w:styleId="ListLabel270">
    <w:name w:val="ListLabel 270"/>
    <w:rPr>
      <w:sz w:val="24"/>
      <w:szCs w:val="24"/>
    </w:rPr>
  </w:style>
  <w:style w:type="character" w:customStyle="1" w:styleId="ListLabel271">
    <w:name w:val="ListLabel 271"/>
    <w:rPr>
      <w:sz w:val="24"/>
      <w:szCs w:val="24"/>
    </w:rPr>
  </w:style>
  <w:style w:type="character" w:customStyle="1" w:styleId="ListLabel272">
    <w:name w:val="ListLabel 272"/>
    <w:rPr>
      <w:sz w:val="24"/>
      <w:szCs w:val="24"/>
    </w:rPr>
  </w:style>
  <w:style w:type="character" w:customStyle="1" w:styleId="ListLabel273">
    <w:name w:val="ListLabel 273"/>
    <w:rPr>
      <w:rFonts w:cs="OpenSymbol"/>
    </w:rPr>
  </w:style>
  <w:style w:type="character" w:customStyle="1" w:styleId="ListLabel274">
    <w:name w:val="ListLabel 274"/>
    <w:rPr>
      <w:rFonts w:cs="OpenSymbol"/>
    </w:rPr>
  </w:style>
  <w:style w:type="character" w:customStyle="1" w:styleId="ListLabel275">
    <w:name w:val="ListLabel 275"/>
    <w:rPr>
      <w:rFonts w:cs="OpenSymbol"/>
    </w:rPr>
  </w:style>
  <w:style w:type="character" w:customStyle="1" w:styleId="ListLabel276">
    <w:name w:val="ListLabel 276"/>
    <w:rPr>
      <w:rFonts w:cs="OpenSymbol"/>
    </w:rPr>
  </w:style>
  <w:style w:type="character" w:customStyle="1" w:styleId="ListLabel277">
    <w:name w:val="ListLabel 277"/>
    <w:rPr>
      <w:rFonts w:cs="OpenSymbol"/>
    </w:rPr>
  </w:style>
  <w:style w:type="character" w:customStyle="1" w:styleId="ListLabel278">
    <w:name w:val="ListLabel 278"/>
    <w:rPr>
      <w:rFonts w:cs="OpenSymbol"/>
    </w:rPr>
  </w:style>
  <w:style w:type="character" w:customStyle="1" w:styleId="ListLabel279">
    <w:name w:val="ListLabel 279"/>
    <w:rPr>
      <w:rFonts w:cs="OpenSymbol"/>
    </w:rPr>
  </w:style>
  <w:style w:type="character" w:customStyle="1" w:styleId="ListLabel280">
    <w:name w:val="ListLabel 280"/>
    <w:rPr>
      <w:rFonts w:cs="OpenSymbol"/>
    </w:rPr>
  </w:style>
  <w:style w:type="character" w:customStyle="1" w:styleId="ListLabel281">
    <w:name w:val="ListLabel 281"/>
    <w:rPr>
      <w:rFonts w:cs="OpenSymbol"/>
    </w:rPr>
  </w:style>
  <w:style w:type="character" w:customStyle="1" w:styleId="ListLabel282">
    <w:name w:val="ListLabel 282"/>
    <w:rPr>
      <w:rFonts w:cs="OpenSymbol"/>
    </w:rPr>
  </w:style>
  <w:style w:type="character" w:customStyle="1" w:styleId="ListLabel283">
    <w:name w:val="ListLabel 283"/>
    <w:rPr>
      <w:rFonts w:cs="OpenSymbol"/>
    </w:rPr>
  </w:style>
  <w:style w:type="character" w:customStyle="1" w:styleId="ListLabel284">
    <w:name w:val="ListLabel 284"/>
    <w:rPr>
      <w:rFonts w:cs="OpenSymbol"/>
    </w:rPr>
  </w:style>
  <w:style w:type="character" w:customStyle="1" w:styleId="ListLabel285">
    <w:name w:val="ListLabel 285"/>
    <w:rPr>
      <w:rFonts w:cs="OpenSymbol"/>
    </w:rPr>
  </w:style>
  <w:style w:type="character" w:customStyle="1" w:styleId="ListLabel286">
    <w:name w:val="ListLabel 286"/>
    <w:rPr>
      <w:rFonts w:cs="OpenSymbol"/>
    </w:rPr>
  </w:style>
  <w:style w:type="character" w:customStyle="1" w:styleId="ListLabel287">
    <w:name w:val="ListLabel 287"/>
    <w:rPr>
      <w:rFonts w:cs="OpenSymbol"/>
    </w:rPr>
  </w:style>
  <w:style w:type="character" w:customStyle="1" w:styleId="ListLabel288">
    <w:name w:val="ListLabel 288"/>
    <w:rPr>
      <w:rFonts w:cs="OpenSymbol"/>
    </w:rPr>
  </w:style>
  <w:style w:type="character" w:customStyle="1" w:styleId="ListLabel289">
    <w:name w:val="ListLabel 289"/>
    <w:rPr>
      <w:rFonts w:cs="OpenSymbol"/>
    </w:rPr>
  </w:style>
  <w:style w:type="character" w:customStyle="1" w:styleId="ListLabel290">
    <w:name w:val="ListLabel 290"/>
    <w:rPr>
      <w:rFonts w:cs="OpenSymbol"/>
    </w:rPr>
  </w:style>
  <w:style w:type="character" w:customStyle="1" w:styleId="ListLabel291">
    <w:name w:val="ListLabel 291"/>
    <w:rPr>
      <w:sz w:val="24"/>
      <w:szCs w:val="24"/>
    </w:rPr>
  </w:style>
  <w:style w:type="character" w:customStyle="1" w:styleId="ListLabel292">
    <w:name w:val="ListLabel 292"/>
    <w:rPr>
      <w:sz w:val="24"/>
      <w:szCs w:val="24"/>
    </w:rPr>
  </w:style>
  <w:style w:type="character" w:customStyle="1" w:styleId="ListLabel293">
    <w:name w:val="ListLabel 293"/>
    <w:rPr>
      <w:sz w:val="24"/>
      <w:szCs w:val="24"/>
    </w:rPr>
  </w:style>
  <w:style w:type="character" w:customStyle="1" w:styleId="ListLabel294">
    <w:name w:val="ListLabel 294"/>
    <w:rPr>
      <w:sz w:val="24"/>
      <w:szCs w:val="24"/>
    </w:rPr>
  </w:style>
  <w:style w:type="character" w:customStyle="1" w:styleId="ListLabel295">
    <w:name w:val="ListLabel 295"/>
    <w:rPr>
      <w:sz w:val="24"/>
      <w:szCs w:val="24"/>
    </w:rPr>
  </w:style>
  <w:style w:type="character" w:customStyle="1" w:styleId="ListLabel296">
    <w:name w:val="ListLabel 296"/>
    <w:rPr>
      <w:sz w:val="24"/>
      <w:szCs w:val="24"/>
    </w:rPr>
  </w:style>
  <w:style w:type="character" w:customStyle="1" w:styleId="ListLabel297">
    <w:name w:val="ListLabel 297"/>
    <w:rPr>
      <w:sz w:val="24"/>
      <w:szCs w:val="24"/>
    </w:rPr>
  </w:style>
  <w:style w:type="character" w:customStyle="1" w:styleId="ListLabel298">
    <w:name w:val="ListLabel 298"/>
    <w:rPr>
      <w:sz w:val="24"/>
      <w:szCs w:val="24"/>
    </w:rPr>
  </w:style>
  <w:style w:type="character" w:customStyle="1" w:styleId="ListLabel299">
    <w:name w:val="ListLabel 299"/>
    <w:rPr>
      <w:sz w:val="24"/>
      <w:szCs w:val="24"/>
    </w:rPr>
  </w:style>
  <w:style w:type="character" w:customStyle="1" w:styleId="ListLabel300">
    <w:name w:val="ListLabel 300"/>
    <w:rPr>
      <w:sz w:val="24"/>
      <w:szCs w:val="24"/>
    </w:rPr>
  </w:style>
  <w:style w:type="character" w:customStyle="1" w:styleId="ListLabel301">
    <w:name w:val="ListLabel 301"/>
    <w:rPr>
      <w:sz w:val="24"/>
      <w:szCs w:val="24"/>
    </w:rPr>
  </w:style>
  <w:style w:type="character" w:customStyle="1" w:styleId="ListLabel302">
    <w:name w:val="ListLabel 302"/>
    <w:rPr>
      <w:sz w:val="24"/>
      <w:szCs w:val="24"/>
    </w:rPr>
  </w:style>
  <w:style w:type="character" w:customStyle="1" w:styleId="ListLabel303">
    <w:name w:val="ListLabel 303"/>
    <w:rPr>
      <w:sz w:val="24"/>
      <w:szCs w:val="24"/>
    </w:rPr>
  </w:style>
  <w:style w:type="character" w:customStyle="1" w:styleId="ListLabel304">
    <w:name w:val="ListLabel 304"/>
    <w:rPr>
      <w:sz w:val="24"/>
      <w:szCs w:val="24"/>
    </w:rPr>
  </w:style>
  <w:style w:type="character" w:customStyle="1" w:styleId="ListLabel305">
    <w:name w:val="ListLabel 305"/>
    <w:rPr>
      <w:sz w:val="24"/>
      <w:szCs w:val="24"/>
    </w:rPr>
  </w:style>
  <w:style w:type="character" w:customStyle="1" w:styleId="ListLabel306">
    <w:name w:val="ListLabel 306"/>
    <w:rPr>
      <w:sz w:val="24"/>
      <w:szCs w:val="24"/>
    </w:rPr>
  </w:style>
  <w:style w:type="character" w:customStyle="1" w:styleId="ListLabel307">
    <w:name w:val="ListLabel 307"/>
    <w:rPr>
      <w:sz w:val="24"/>
      <w:szCs w:val="24"/>
    </w:rPr>
  </w:style>
  <w:style w:type="character" w:customStyle="1" w:styleId="ListLabel308">
    <w:name w:val="ListLabel 308"/>
    <w:rPr>
      <w:sz w:val="24"/>
      <w:szCs w:val="24"/>
    </w:rPr>
  </w:style>
  <w:style w:type="character" w:customStyle="1" w:styleId="ListLabel309">
    <w:name w:val="ListLabel 309"/>
    <w:rPr>
      <w:sz w:val="24"/>
      <w:szCs w:val="24"/>
    </w:rPr>
  </w:style>
  <w:style w:type="character" w:customStyle="1" w:styleId="ListLabel310">
    <w:name w:val="ListLabel 310"/>
    <w:rPr>
      <w:sz w:val="24"/>
      <w:szCs w:val="24"/>
    </w:rPr>
  </w:style>
  <w:style w:type="character" w:customStyle="1" w:styleId="ListLabel311">
    <w:name w:val="ListLabel 311"/>
    <w:rPr>
      <w:sz w:val="24"/>
      <w:szCs w:val="24"/>
    </w:rPr>
  </w:style>
  <w:style w:type="character" w:customStyle="1" w:styleId="ListLabel312">
    <w:name w:val="ListLabel 312"/>
    <w:rPr>
      <w:sz w:val="24"/>
      <w:szCs w:val="24"/>
    </w:rPr>
  </w:style>
  <w:style w:type="character" w:customStyle="1" w:styleId="ListLabel313">
    <w:name w:val="ListLabel 313"/>
    <w:rPr>
      <w:sz w:val="24"/>
      <w:szCs w:val="24"/>
    </w:rPr>
  </w:style>
  <w:style w:type="character" w:customStyle="1" w:styleId="ListLabel314">
    <w:name w:val="ListLabel 314"/>
    <w:rPr>
      <w:sz w:val="24"/>
      <w:szCs w:val="24"/>
    </w:rPr>
  </w:style>
  <w:style w:type="character" w:customStyle="1" w:styleId="ListLabel315">
    <w:name w:val="ListLabel 315"/>
    <w:rPr>
      <w:sz w:val="24"/>
      <w:szCs w:val="24"/>
    </w:rPr>
  </w:style>
  <w:style w:type="character" w:customStyle="1" w:styleId="ListLabel316">
    <w:name w:val="ListLabel 316"/>
    <w:rPr>
      <w:sz w:val="24"/>
      <w:szCs w:val="24"/>
    </w:rPr>
  </w:style>
  <w:style w:type="character" w:customStyle="1" w:styleId="ListLabel317">
    <w:name w:val="ListLabel 317"/>
    <w:rPr>
      <w:sz w:val="24"/>
      <w:szCs w:val="24"/>
    </w:rPr>
  </w:style>
  <w:style w:type="character" w:customStyle="1" w:styleId="ListLabel318">
    <w:name w:val="ListLabel 318"/>
    <w:rPr>
      <w:sz w:val="24"/>
      <w:szCs w:val="24"/>
    </w:rPr>
  </w:style>
  <w:style w:type="character" w:customStyle="1" w:styleId="ListLabel319">
    <w:name w:val="ListLabel 319"/>
    <w:rPr>
      <w:sz w:val="24"/>
      <w:szCs w:val="24"/>
    </w:rPr>
  </w:style>
  <w:style w:type="character" w:customStyle="1" w:styleId="ListLabel320">
    <w:name w:val="ListLabel 320"/>
    <w:rPr>
      <w:sz w:val="24"/>
      <w:szCs w:val="24"/>
    </w:rPr>
  </w:style>
  <w:style w:type="character" w:customStyle="1" w:styleId="ListLabel321">
    <w:name w:val="ListLabel 321"/>
    <w:rPr>
      <w:sz w:val="24"/>
      <w:szCs w:val="24"/>
    </w:rPr>
  </w:style>
  <w:style w:type="character" w:customStyle="1" w:styleId="ListLabel322">
    <w:name w:val="ListLabel 322"/>
    <w:rPr>
      <w:sz w:val="24"/>
      <w:szCs w:val="24"/>
    </w:rPr>
  </w:style>
  <w:style w:type="character" w:customStyle="1" w:styleId="ListLabel323">
    <w:name w:val="ListLabel 323"/>
    <w:rPr>
      <w:sz w:val="24"/>
      <w:szCs w:val="24"/>
    </w:rPr>
  </w:style>
  <w:style w:type="character" w:customStyle="1" w:styleId="ListLabel324">
    <w:name w:val="ListLabel 324"/>
    <w:rPr>
      <w:sz w:val="24"/>
      <w:szCs w:val="24"/>
    </w:rPr>
  </w:style>
  <w:style w:type="character" w:customStyle="1" w:styleId="ListLabel325">
    <w:name w:val="ListLabel 325"/>
    <w:rPr>
      <w:sz w:val="24"/>
      <w:szCs w:val="24"/>
    </w:rPr>
  </w:style>
  <w:style w:type="character" w:customStyle="1" w:styleId="ListLabel326">
    <w:name w:val="ListLabel 326"/>
    <w:rPr>
      <w:sz w:val="24"/>
      <w:szCs w:val="24"/>
    </w:rPr>
  </w:style>
  <w:style w:type="character" w:customStyle="1" w:styleId="ListLabel327">
    <w:name w:val="ListLabel 327"/>
    <w:rPr>
      <w:sz w:val="24"/>
      <w:szCs w:val="24"/>
    </w:rPr>
  </w:style>
  <w:style w:type="character" w:customStyle="1" w:styleId="ListLabel328">
    <w:name w:val="ListLabel 328"/>
    <w:rPr>
      <w:sz w:val="24"/>
      <w:szCs w:val="24"/>
    </w:rPr>
  </w:style>
  <w:style w:type="character" w:customStyle="1" w:styleId="ListLabel329">
    <w:name w:val="ListLabel 329"/>
    <w:rPr>
      <w:rFonts w:cs="OpenSymbol"/>
    </w:rPr>
  </w:style>
  <w:style w:type="character" w:customStyle="1" w:styleId="ListLabel330">
    <w:name w:val="ListLabel 330"/>
    <w:rPr>
      <w:rFonts w:cs="OpenSymbol"/>
    </w:rPr>
  </w:style>
  <w:style w:type="character" w:customStyle="1" w:styleId="ListLabel331">
    <w:name w:val="ListLabel 331"/>
    <w:rPr>
      <w:rFonts w:cs="OpenSymbol"/>
    </w:rPr>
  </w:style>
  <w:style w:type="character" w:customStyle="1" w:styleId="ListLabel332">
    <w:name w:val="ListLabel 332"/>
    <w:rPr>
      <w:rFonts w:cs="OpenSymbol"/>
    </w:rPr>
  </w:style>
  <w:style w:type="character" w:customStyle="1" w:styleId="ListLabel333">
    <w:name w:val="ListLabel 333"/>
    <w:rPr>
      <w:rFonts w:cs="OpenSymbol"/>
    </w:rPr>
  </w:style>
  <w:style w:type="character" w:customStyle="1" w:styleId="ListLabel334">
    <w:name w:val="ListLabel 334"/>
    <w:rPr>
      <w:rFonts w:cs="OpenSymbol"/>
    </w:rPr>
  </w:style>
  <w:style w:type="character" w:customStyle="1" w:styleId="ListLabel335">
    <w:name w:val="ListLabel 335"/>
    <w:rPr>
      <w:rFonts w:cs="OpenSymbol"/>
    </w:rPr>
  </w:style>
  <w:style w:type="character" w:customStyle="1" w:styleId="ListLabel336">
    <w:name w:val="ListLabel 336"/>
    <w:rPr>
      <w:rFonts w:cs="OpenSymbol"/>
    </w:rPr>
  </w:style>
  <w:style w:type="character" w:customStyle="1" w:styleId="ListLabel337">
    <w:name w:val="ListLabel 337"/>
    <w:rPr>
      <w:rFonts w:cs="OpenSymbol"/>
    </w:rPr>
  </w:style>
  <w:style w:type="character" w:customStyle="1" w:styleId="ListLabel338">
    <w:name w:val="ListLabel 338"/>
    <w:rPr>
      <w:rFonts w:cs="OpenSymbol"/>
    </w:rPr>
  </w:style>
  <w:style w:type="character" w:customStyle="1" w:styleId="ListLabel339">
    <w:name w:val="ListLabel 339"/>
    <w:rPr>
      <w:rFonts w:cs="OpenSymbol"/>
    </w:rPr>
  </w:style>
  <w:style w:type="character" w:customStyle="1" w:styleId="ListLabel340">
    <w:name w:val="ListLabel 340"/>
    <w:rPr>
      <w:rFonts w:cs="OpenSymbol"/>
    </w:rPr>
  </w:style>
  <w:style w:type="character" w:customStyle="1" w:styleId="ListLabel341">
    <w:name w:val="ListLabel 341"/>
    <w:rPr>
      <w:rFonts w:cs="OpenSymbol"/>
    </w:rPr>
  </w:style>
  <w:style w:type="character" w:customStyle="1" w:styleId="ListLabel342">
    <w:name w:val="ListLabel 342"/>
    <w:rPr>
      <w:rFonts w:cs="OpenSymbol"/>
    </w:rPr>
  </w:style>
  <w:style w:type="character" w:customStyle="1" w:styleId="ListLabel343">
    <w:name w:val="ListLabel 343"/>
    <w:rPr>
      <w:rFonts w:cs="OpenSymbol"/>
    </w:rPr>
  </w:style>
  <w:style w:type="character" w:customStyle="1" w:styleId="ListLabel344">
    <w:name w:val="ListLabel 344"/>
    <w:rPr>
      <w:rFonts w:cs="OpenSymbol"/>
    </w:rPr>
  </w:style>
  <w:style w:type="character" w:customStyle="1" w:styleId="ListLabel345">
    <w:name w:val="ListLabel 345"/>
    <w:rPr>
      <w:rFonts w:cs="OpenSymbol"/>
    </w:rPr>
  </w:style>
  <w:style w:type="character" w:customStyle="1" w:styleId="ListLabel346">
    <w:name w:val="ListLabel 346"/>
    <w:rPr>
      <w:rFonts w:cs="OpenSymbol"/>
    </w:rPr>
  </w:style>
  <w:style w:type="character" w:customStyle="1" w:styleId="ListLabel347">
    <w:name w:val="ListLabel 347"/>
    <w:rPr>
      <w:sz w:val="24"/>
      <w:szCs w:val="24"/>
    </w:rPr>
  </w:style>
  <w:style w:type="character" w:customStyle="1" w:styleId="ListLabel348">
    <w:name w:val="ListLabel 348"/>
    <w:rPr>
      <w:sz w:val="24"/>
      <w:szCs w:val="24"/>
    </w:rPr>
  </w:style>
  <w:style w:type="character" w:customStyle="1" w:styleId="ListLabel349">
    <w:name w:val="ListLabel 349"/>
    <w:rPr>
      <w:sz w:val="24"/>
      <w:szCs w:val="24"/>
    </w:rPr>
  </w:style>
  <w:style w:type="character" w:customStyle="1" w:styleId="ListLabel350">
    <w:name w:val="ListLabel 350"/>
    <w:rPr>
      <w:sz w:val="24"/>
      <w:szCs w:val="24"/>
    </w:rPr>
  </w:style>
  <w:style w:type="character" w:customStyle="1" w:styleId="ListLabel351">
    <w:name w:val="ListLabel 351"/>
    <w:rPr>
      <w:sz w:val="24"/>
      <w:szCs w:val="24"/>
    </w:rPr>
  </w:style>
  <w:style w:type="character" w:customStyle="1" w:styleId="ListLabel352">
    <w:name w:val="ListLabel 352"/>
    <w:rPr>
      <w:sz w:val="24"/>
      <w:szCs w:val="24"/>
    </w:rPr>
  </w:style>
  <w:style w:type="character" w:customStyle="1" w:styleId="ListLabel353">
    <w:name w:val="ListLabel 353"/>
    <w:rPr>
      <w:sz w:val="24"/>
      <w:szCs w:val="24"/>
    </w:rPr>
  </w:style>
  <w:style w:type="character" w:customStyle="1" w:styleId="ListLabel354">
    <w:name w:val="ListLabel 354"/>
    <w:rPr>
      <w:sz w:val="24"/>
      <w:szCs w:val="24"/>
    </w:rPr>
  </w:style>
  <w:style w:type="character" w:customStyle="1" w:styleId="ListLabel355">
    <w:name w:val="ListLabel 355"/>
    <w:rPr>
      <w:sz w:val="24"/>
      <w:szCs w:val="24"/>
    </w:rPr>
  </w:style>
  <w:style w:type="character" w:customStyle="1" w:styleId="ListLabel356">
    <w:name w:val="ListLabel 356"/>
    <w:rPr>
      <w:sz w:val="24"/>
      <w:szCs w:val="24"/>
    </w:rPr>
  </w:style>
  <w:style w:type="character" w:customStyle="1" w:styleId="ListLabel357">
    <w:name w:val="ListLabel 357"/>
    <w:rPr>
      <w:sz w:val="24"/>
      <w:szCs w:val="24"/>
    </w:rPr>
  </w:style>
  <w:style w:type="character" w:customStyle="1" w:styleId="ListLabel358">
    <w:name w:val="ListLabel 358"/>
    <w:rPr>
      <w:sz w:val="24"/>
      <w:szCs w:val="24"/>
    </w:rPr>
  </w:style>
  <w:style w:type="character" w:customStyle="1" w:styleId="ListLabel359">
    <w:name w:val="ListLabel 359"/>
    <w:rPr>
      <w:sz w:val="24"/>
      <w:szCs w:val="24"/>
    </w:rPr>
  </w:style>
  <w:style w:type="character" w:customStyle="1" w:styleId="ListLabel360">
    <w:name w:val="ListLabel 360"/>
    <w:rPr>
      <w:sz w:val="24"/>
      <w:szCs w:val="24"/>
    </w:rPr>
  </w:style>
  <w:style w:type="character" w:customStyle="1" w:styleId="ListLabel361">
    <w:name w:val="ListLabel 361"/>
    <w:rPr>
      <w:sz w:val="24"/>
      <w:szCs w:val="24"/>
    </w:rPr>
  </w:style>
  <w:style w:type="character" w:customStyle="1" w:styleId="ListLabel362">
    <w:name w:val="ListLabel 362"/>
    <w:rPr>
      <w:sz w:val="24"/>
      <w:szCs w:val="24"/>
    </w:rPr>
  </w:style>
  <w:style w:type="character" w:customStyle="1" w:styleId="ListLabel363">
    <w:name w:val="ListLabel 363"/>
    <w:rPr>
      <w:sz w:val="24"/>
      <w:szCs w:val="24"/>
    </w:rPr>
  </w:style>
  <w:style w:type="character" w:customStyle="1" w:styleId="ListLabel364">
    <w:name w:val="ListLabel 364"/>
    <w:rPr>
      <w:sz w:val="24"/>
      <w:szCs w:val="24"/>
    </w:rPr>
  </w:style>
  <w:style w:type="character" w:customStyle="1" w:styleId="ListLabel365">
    <w:name w:val="ListLabel 365"/>
    <w:rPr>
      <w:sz w:val="24"/>
      <w:szCs w:val="24"/>
    </w:rPr>
  </w:style>
  <w:style w:type="character" w:customStyle="1" w:styleId="ListLabel366">
    <w:name w:val="ListLabel 366"/>
    <w:rPr>
      <w:sz w:val="24"/>
      <w:szCs w:val="24"/>
    </w:rPr>
  </w:style>
  <w:style w:type="character" w:customStyle="1" w:styleId="ListLabel367">
    <w:name w:val="ListLabel 367"/>
    <w:rPr>
      <w:color w:val="000000"/>
      <w:u w:val="none"/>
      <w:lang w:val="en-US"/>
    </w:rPr>
  </w:style>
  <w:style w:type="character" w:customStyle="1" w:styleId="ListLabel368">
    <w:name w:val="ListLabel 368"/>
    <w:rPr>
      <w:sz w:val="24"/>
      <w:szCs w:val="24"/>
    </w:rPr>
  </w:style>
  <w:style w:type="character" w:customStyle="1" w:styleId="ListLabel369">
    <w:name w:val="ListLabel 369"/>
    <w:rPr>
      <w:sz w:val="24"/>
      <w:szCs w:val="24"/>
    </w:rPr>
  </w:style>
  <w:style w:type="character" w:customStyle="1" w:styleId="ListLabel370">
    <w:name w:val="ListLabel 370"/>
    <w:rPr>
      <w:sz w:val="24"/>
      <w:szCs w:val="24"/>
    </w:rPr>
  </w:style>
  <w:style w:type="character" w:customStyle="1" w:styleId="ListLabel371">
    <w:name w:val="ListLabel 371"/>
    <w:rPr>
      <w:sz w:val="24"/>
      <w:szCs w:val="24"/>
    </w:rPr>
  </w:style>
  <w:style w:type="character" w:customStyle="1" w:styleId="ListLabel372">
    <w:name w:val="ListLabel 372"/>
    <w:rPr>
      <w:sz w:val="24"/>
      <w:szCs w:val="24"/>
    </w:rPr>
  </w:style>
  <w:style w:type="character" w:customStyle="1" w:styleId="ListLabel373">
    <w:name w:val="ListLabel 373"/>
    <w:rPr>
      <w:sz w:val="24"/>
      <w:szCs w:val="24"/>
    </w:rPr>
  </w:style>
  <w:style w:type="character" w:customStyle="1" w:styleId="ListLabel374">
    <w:name w:val="ListLabel 374"/>
    <w:rPr>
      <w:sz w:val="24"/>
      <w:szCs w:val="24"/>
    </w:rPr>
  </w:style>
  <w:style w:type="character" w:customStyle="1" w:styleId="ListLabel375">
    <w:name w:val="ListLabel 375"/>
    <w:rPr>
      <w:sz w:val="24"/>
      <w:szCs w:val="24"/>
    </w:rPr>
  </w:style>
  <w:style w:type="character" w:customStyle="1" w:styleId="ListLabel376">
    <w:name w:val="ListLabel 376"/>
    <w:rPr>
      <w:sz w:val="24"/>
      <w:szCs w:val="24"/>
    </w:rPr>
  </w:style>
  <w:style w:type="character" w:customStyle="1" w:styleId="ListLabel377">
    <w:name w:val="ListLabel 377"/>
    <w:rPr>
      <w:sz w:val="24"/>
      <w:szCs w:val="24"/>
    </w:rPr>
  </w:style>
  <w:style w:type="character" w:customStyle="1" w:styleId="ListLabel378">
    <w:name w:val="ListLabel 378"/>
    <w:rPr>
      <w:sz w:val="24"/>
      <w:szCs w:val="24"/>
    </w:rPr>
  </w:style>
  <w:style w:type="character" w:customStyle="1" w:styleId="ListLabel379">
    <w:name w:val="ListLabel 379"/>
    <w:rPr>
      <w:sz w:val="24"/>
      <w:szCs w:val="24"/>
    </w:rPr>
  </w:style>
  <w:style w:type="character" w:customStyle="1" w:styleId="ListLabel380">
    <w:name w:val="ListLabel 380"/>
    <w:rPr>
      <w:sz w:val="24"/>
      <w:szCs w:val="24"/>
    </w:rPr>
  </w:style>
  <w:style w:type="character" w:customStyle="1" w:styleId="ListLabel381">
    <w:name w:val="ListLabel 381"/>
    <w:rPr>
      <w:sz w:val="24"/>
      <w:szCs w:val="24"/>
    </w:rPr>
  </w:style>
  <w:style w:type="character" w:customStyle="1" w:styleId="ListLabel382">
    <w:name w:val="ListLabel 382"/>
    <w:rPr>
      <w:sz w:val="24"/>
      <w:szCs w:val="24"/>
    </w:rPr>
  </w:style>
  <w:style w:type="character" w:customStyle="1" w:styleId="ListLabel383">
    <w:name w:val="ListLabel 383"/>
    <w:rPr>
      <w:sz w:val="24"/>
      <w:szCs w:val="24"/>
    </w:rPr>
  </w:style>
  <w:style w:type="character" w:customStyle="1" w:styleId="ListLabel384">
    <w:name w:val="ListLabel 384"/>
    <w:rPr>
      <w:sz w:val="24"/>
      <w:szCs w:val="24"/>
    </w:rPr>
  </w:style>
  <w:style w:type="character" w:customStyle="1" w:styleId="ListLabel385">
    <w:name w:val="ListLabel 385"/>
    <w:rPr>
      <w:sz w:val="24"/>
      <w:szCs w:val="24"/>
    </w:rPr>
  </w:style>
  <w:style w:type="character" w:customStyle="1" w:styleId="ListLabel386">
    <w:name w:val="ListLabel 386"/>
    <w:rPr>
      <w:rFonts w:cs="OpenSymbol"/>
    </w:rPr>
  </w:style>
  <w:style w:type="character" w:customStyle="1" w:styleId="ListLabel387">
    <w:name w:val="ListLabel 387"/>
    <w:rPr>
      <w:rFonts w:cs="OpenSymbol"/>
    </w:rPr>
  </w:style>
  <w:style w:type="character" w:customStyle="1" w:styleId="ListLabel388">
    <w:name w:val="ListLabel 388"/>
    <w:rPr>
      <w:rFonts w:cs="OpenSymbol"/>
    </w:rPr>
  </w:style>
  <w:style w:type="character" w:customStyle="1" w:styleId="ListLabel389">
    <w:name w:val="ListLabel 389"/>
    <w:rPr>
      <w:rFonts w:cs="OpenSymbol"/>
    </w:rPr>
  </w:style>
  <w:style w:type="character" w:customStyle="1" w:styleId="ListLabel390">
    <w:name w:val="ListLabel 390"/>
    <w:rPr>
      <w:rFonts w:cs="OpenSymbol"/>
    </w:rPr>
  </w:style>
  <w:style w:type="character" w:customStyle="1" w:styleId="ListLabel391">
    <w:name w:val="ListLabel 391"/>
    <w:rPr>
      <w:rFonts w:cs="OpenSymbol"/>
    </w:rPr>
  </w:style>
  <w:style w:type="character" w:customStyle="1" w:styleId="ListLabel392">
    <w:name w:val="ListLabel 392"/>
    <w:rPr>
      <w:rFonts w:cs="OpenSymbol"/>
    </w:rPr>
  </w:style>
  <w:style w:type="character" w:customStyle="1" w:styleId="ListLabel393">
    <w:name w:val="ListLabel 393"/>
    <w:rPr>
      <w:rFonts w:cs="OpenSymbol"/>
    </w:rPr>
  </w:style>
  <w:style w:type="character" w:customStyle="1" w:styleId="ListLabel394">
    <w:name w:val="ListLabel 394"/>
    <w:rPr>
      <w:rFonts w:cs="OpenSymbol"/>
    </w:rPr>
  </w:style>
  <w:style w:type="character" w:customStyle="1" w:styleId="ListLabel395">
    <w:name w:val="ListLabel 395"/>
    <w:rPr>
      <w:rFonts w:cs="OpenSymbol"/>
    </w:rPr>
  </w:style>
  <w:style w:type="character" w:customStyle="1" w:styleId="ListLabel396">
    <w:name w:val="ListLabel 396"/>
    <w:rPr>
      <w:rFonts w:cs="OpenSymbol"/>
    </w:rPr>
  </w:style>
  <w:style w:type="character" w:customStyle="1" w:styleId="ListLabel397">
    <w:name w:val="ListLabel 397"/>
    <w:rPr>
      <w:rFonts w:cs="OpenSymbol"/>
    </w:rPr>
  </w:style>
  <w:style w:type="character" w:customStyle="1" w:styleId="ListLabel398">
    <w:name w:val="ListLabel 398"/>
    <w:rPr>
      <w:rFonts w:cs="OpenSymbol"/>
    </w:rPr>
  </w:style>
  <w:style w:type="character" w:customStyle="1" w:styleId="ListLabel399">
    <w:name w:val="ListLabel 399"/>
    <w:rPr>
      <w:rFonts w:cs="OpenSymbol"/>
    </w:rPr>
  </w:style>
  <w:style w:type="character" w:customStyle="1" w:styleId="ListLabel400">
    <w:name w:val="ListLabel 400"/>
    <w:rPr>
      <w:rFonts w:cs="OpenSymbol"/>
    </w:rPr>
  </w:style>
  <w:style w:type="character" w:customStyle="1" w:styleId="ListLabel401">
    <w:name w:val="ListLabel 401"/>
    <w:rPr>
      <w:rFonts w:cs="OpenSymbol"/>
    </w:rPr>
  </w:style>
  <w:style w:type="character" w:customStyle="1" w:styleId="ListLabel402">
    <w:name w:val="ListLabel 402"/>
    <w:rPr>
      <w:rFonts w:cs="OpenSymbol"/>
    </w:rPr>
  </w:style>
  <w:style w:type="character" w:customStyle="1" w:styleId="ListLabel403">
    <w:name w:val="ListLabel 403"/>
    <w:rPr>
      <w:rFonts w:cs="OpenSymbol"/>
    </w:rPr>
  </w:style>
  <w:style w:type="character" w:customStyle="1" w:styleId="ListLabel404">
    <w:name w:val="ListLabel 404"/>
    <w:rPr>
      <w:sz w:val="24"/>
      <w:szCs w:val="24"/>
    </w:rPr>
  </w:style>
  <w:style w:type="character" w:customStyle="1" w:styleId="ListLabel405">
    <w:name w:val="ListLabel 405"/>
    <w:rPr>
      <w:sz w:val="24"/>
      <w:szCs w:val="24"/>
    </w:rPr>
  </w:style>
  <w:style w:type="character" w:customStyle="1" w:styleId="ListLabel406">
    <w:name w:val="ListLabel 406"/>
    <w:rPr>
      <w:sz w:val="24"/>
      <w:szCs w:val="24"/>
    </w:rPr>
  </w:style>
  <w:style w:type="character" w:customStyle="1" w:styleId="ListLabel407">
    <w:name w:val="ListLabel 407"/>
    <w:rPr>
      <w:sz w:val="24"/>
      <w:szCs w:val="24"/>
    </w:rPr>
  </w:style>
  <w:style w:type="character" w:customStyle="1" w:styleId="ListLabel408">
    <w:name w:val="ListLabel 408"/>
    <w:rPr>
      <w:sz w:val="24"/>
      <w:szCs w:val="24"/>
    </w:rPr>
  </w:style>
  <w:style w:type="character" w:customStyle="1" w:styleId="ListLabel409">
    <w:name w:val="ListLabel 409"/>
    <w:rPr>
      <w:sz w:val="24"/>
      <w:szCs w:val="24"/>
    </w:rPr>
  </w:style>
  <w:style w:type="character" w:customStyle="1" w:styleId="ListLabel410">
    <w:name w:val="ListLabel 410"/>
    <w:rPr>
      <w:sz w:val="24"/>
      <w:szCs w:val="24"/>
    </w:rPr>
  </w:style>
  <w:style w:type="character" w:customStyle="1" w:styleId="ListLabel411">
    <w:name w:val="ListLabel 411"/>
    <w:rPr>
      <w:sz w:val="24"/>
      <w:szCs w:val="24"/>
    </w:rPr>
  </w:style>
  <w:style w:type="character" w:customStyle="1" w:styleId="ListLabel412">
    <w:name w:val="ListLabel 412"/>
    <w:rPr>
      <w:sz w:val="24"/>
      <w:szCs w:val="24"/>
    </w:rPr>
  </w:style>
  <w:style w:type="character" w:customStyle="1" w:styleId="ListLabel413">
    <w:name w:val="ListLabel 413"/>
    <w:rPr>
      <w:sz w:val="24"/>
      <w:szCs w:val="24"/>
    </w:rPr>
  </w:style>
  <w:style w:type="character" w:customStyle="1" w:styleId="ListLabel414">
    <w:name w:val="ListLabel 414"/>
    <w:rPr>
      <w:sz w:val="24"/>
      <w:szCs w:val="24"/>
    </w:rPr>
  </w:style>
  <w:style w:type="character" w:customStyle="1" w:styleId="ListLabel415">
    <w:name w:val="ListLabel 415"/>
    <w:rPr>
      <w:sz w:val="24"/>
      <w:szCs w:val="24"/>
    </w:rPr>
  </w:style>
  <w:style w:type="character" w:customStyle="1" w:styleId="ListLabel416">
    <w:name w:val="ListLabel 416"/>
    <w:rPr>
      <w:sz w:val="24"/>
      <w:szCs w:val="24"/>
    </w:rPr>
  </w:style>
  <w:style w:type="character" w:customStyle="1" w:styleId="ListLabel417">
    <w:name w:val="ListLabel 417"/>
    <w:rPr>
      <w:sz w:val="24"/>
      <w:szCs w:val="24"/>
    </w:rPr>
  </w:style>
  <w:style w:type="character" w:customStyle="1" w:styleId="ListLabel418">
    <w:name w:val="ListLabel 418"/>
    <w:rPr>
      <w:sz w:val="24"/>
      <w:szCs w:val="24"/>
    </w:rPr>
  </w:style>
  <w:style w:type="character" w:customStyle="1" w:styleId="ListLabel419">
    <w:name w:val="ListLabel 419"/>
    <w:rPr>
      <w:sz w:val="24"/>
      <w:szCs w:val="24"/>
    </w:rPr>
  </w:style>
  <w:style w:type="character" w:customStyle="1" w:styleId="ListLabel420">
    <w:name w:val="ListLabel 420"/>
    <w:rPr>
      <w:sz w:val="24"/>
      <w:szCs w:val="24"/>
    </w:rPr>
  </w:style>
  <w:style w:type="character" w:customStyle="1" w:styleId="ListLabel421">
    <w:name w:val="ListLabel 421"/>
    <w:rPr>
      <w:sz w:val="24"/>
      <w:szCs w:val="24"/>
    </w:rPr>
  </w:style>
  <w:style w:type="character" w:customStyle="1" w:styleId="ListLabel422">
    <w:name w:val="ListLabel 422"/>
    <w:rPr>
      <w:sz w:val="24"/>
      <w:szCs w:val="24"/>
    </w:rPr>
  </w:style>
  <w:style w:type="character" w:customStyle="1" w:styleId="ListLabel423">
    <w:name w:val="ListLabel 423"/>
    <w:rPr>
      <w:sz w:val="24"/>
      <w:szCs w:val="24"/>
    </w:rPr>
  </w:style>
  <w:style w:type="character" w:customStyle="1" w:styleId="ListLabel424">
    <w:name w:val="ListLabel 424"/>
    <w:rPr>
      <w:rFonts w:ascii="Times New Roman" w:eastAsia="Times New Roman" w:hAnsi="Times New Roman" w:cs="Times New Roman"/>
      <w:b w:val="0"/>
      <w:bCs w:val="0"/>
      <w:i w:val="0"/>
      <w:iCs w:val="0"/>
      <w:color w:val="000000"/>
      <w:sz w:val="24"/>
      <w:szCs w:val="24"/>
    </w:rPr>
  </w:style>
  <w:style w:type="character" w:customStyle="1" w:styleId="ListLabel425">
    <w:name w:val="ListLabel 425"/>
    <w:rPr>
      <w:color w:val="000000"/>
      <w:u w:val="none"/>
      <w:lang w:val="ru-RU"/>
    </w:rPr>
  </w:style>
  <w:style w:type="character" w:customStyle="1" w:styleId="ListLabel426">
    <w:name w:val="ListLabel 426"/>
    <w:rPr>
      <w:rFonts w:cs="OpenSymbol"/>
    </w:rPr>
  </w:style>
  <w:style w:type="character" w:customStyle="1" w:styleId="ListLabel427">
    <w:name w:val="ListLabel 427"/>
    <w:rPr>
      <w:rFonts w:cs="OpenSymbol"/>
    </w:rPr>
  </w:style>
  <w:style w:type="character" w:customStyle="1" w:styleId="ListLabel428">
    <w:name w:val="ListLabel 428"/>
    <w:rPr>
      <w:rFonts w:cs="OpenSymbol"/>
    </w:rPr>
  </w:style>
  <w:style w:type="character" w:customStyle="1" w:styleId="ListLabel429">
    <w:name w:val="ListLabel 429"/>
    <w:rPr>
      <w:rFonts w:cs="OpenSymbol"/>
    </w:rPr>
  </w:style>
  <w:style w:type="character" w:customStyle="1" w:styleId="ListLabel430">
    <w:name w:val="ListLabel 430"/>
    <w:rPr>
      <w:rFonts w:cs="OpenSymbol"/>
    </w:rPr>
  </w:style>
  <w:style w:type="character" w:customStyle="1" w:styleId="ListLabel431">
    <w:name w:val="ListLabel 431"/>
    <w:rPr>
      <w:rFonts w:cs="OpenSymbol"/>
    </w:rPr>
  </w:style>
  <w:style w:type="character" w:customStyle="1" w:styleId="ListLabel432">
    <w:name w:val="ListLabel 432"/>
    <w:rPr>
      <w:rFonts w:cs="OpenSymbol"/>
    </w:rPr>
  </w:style>
  <w:style w:type="character" w:customStyle="1" w:styleId="ListLabel433">
    <w:name w:val="ListLabel 433"/>
    <w:rPr>
      <w:rFonts w:cs="OpenSymbol"/>
    </w:rPr>
  </w:style>
  <w:style w:type="character" w:customStyle="1" w:styleId="ListLabel434">
    <w:name w:val="ListLabel 434"/>
    <w:rPr>
      <w:rFonts w:cs="OpenSymbol"/>
    </w:rPr>
  </w:style>
  <w:style w:type="character" w:customStyle="1" w:styleId="ListLabel435">
    <w:name w:val="ListLabel 435"/>
    <w:rPr>
      <w:rFonts w:cs="OpenSymbol"/>
    </w:rPr>
  </w:style>
  <w:style w:type="character" w:customStyle="1" w:styleId="ListLabel436">
    <w:name w:val="ListLabel 436"/>
    <w:rPr>
      <w:rFonts w:cs="OpenSymbol"/>
    </w:rPr>
  </w:style>
  <w:style w:type="character" w:customStyle="1" w:styleId="ListLabel437">
    <w:name w:val="ListLabel 437"/>
    <w:rPr>
      <w:rFonts w:cs="OpenSymbol"/>
    </w:rPr>
  </w:style>
  <w:style w:type="character" w:customStyle="1" w:styleId="ListLabel438">
    <w:name w:val="ListLabel 438"/>
    <w:rPr>
      <w:rFonts w:cs="OpenSymbol"/>
    </w:rPr>
  </w:style>
  <w:style w:type="character" w:customStyle="1" w:styleId="ListLabel439">
    <w:name w:val="ListLabel 439"/>
    <w:rPr>
      <w:rFonts w:cs="OpenSymbol"/>
    </w:rPr>
  </w:style>
  <w:style w:type="character" w:customStyle="1" w:styleId="ListLabel440">
    <w:name w:val="ListLabel 440"/>
    <w:rPr>
      <w:rFonts w:cs="OpenSymbol"/>
    </w:rPr>
  </w:style>
  <w:style w:type="character" w:customStyle="1" w:styleId="ListLabel441">
    <w:name w:val="ListLabel 441"/>
    <w:rPr>
      <w:rFonts w:cs="OpenSymbol"/>
    </w:rPr>
  </w:style>
  <w:style w:type="character" w:customStyle="1" w:styleId="ListLabel442">
    <w:name w:val="ListLabel 442"/>
    <w:rPr>
      <w:rFonts w:cs="OpenSymbol"/>
    </w:rPr>
  </w:style>
  <w:style w:type="character" w:customStyle="1" w:styleId="ListLabel443">
    <w:name w:val="ListLabel 443"/>
    <w:rPr>
      <w:rFonts w:cs="OpenSymbol"/>
    </w:rPr>
  </w:style>
  <w:style w:type="character" w:customStyle="1" w:styleId="ListLabel444">
    <w:name w:val="ListLabel 444"/>
    <w:rPr>
      <w:sz w:val="24"/>
      <w:szCs w:val="24"/>
    </w:rPr>
  </w:style>
  <w:style w:type="character" w:customStyle="1" w:styleId="ListLabel445">
    <w:name w:val="ListLabel 445"/>
    <w:rPr>
      <w:color w:val="000000"/>
    </w:rPr>
  </w:style>
  <w:style w:type="character" w:customStyle="1" w:styleId="ListLabel446">
    <w:name w:val="ListLabel 446"/>
    <w:rPr>
      <w:color w:val="000000"/>
      <w:u w:val="none"/>
    </w:rPr>
  </w:style>
  <w:style w:type="character" w:customStyle="1" w:styleId="ListLabel447">
    <w:name w:val="ListLabel 447"/>
    <w:rPr>
      <w:rFonts w:cs="OpenSymbol"/>
    </w:rPr>
  </w:style>
  <w:style w:type="character" w:customStyle="1" w:styleId="ListLabel448">
    <w:name w:val="ListLabel 448"/>
    <w:rPr>
      <w:rFonts w:cs="OpenSymbol"/>
    </w:rPr>
  </w:style>
  <w:style w:type="character" w:customStyle="1" w:styleId="ListLabel449">
    <w:name w:val="ListLabel 449"/>
    <w:rPr>
      <w:rFonts w:cs="OpenSymbol"/>
    </w:rPr>
  </w:style>
  <w:style w:type="character" w:customStyle="1" w:styleId="ListLabel450">
    <w:name w:val="ListLabel 450"/>
    <w:rPr>
      <w:rFonts w:cs="OpenSymbol"/>
    </w:rPr>
  </w:style>
  <w:style w:type="character" w:customStyle="1" w:styleId="ListLabel451">
    <w:name w:val="ListLabel 451"/>
    <w:rPr>
      <w:rFonts w:cs="OpenSymbol"/>
    </w:rPr>
  </w:style>
  <w:style w:type="character" w:customStyle="1" w:styleId="ListLabel452">
    <w:name w:val="ListLabel 452"/>
    <w:rPr>
      <w:rFonts w:cs="OpenSymbol"/>
    </w:rPr>
  </w:style>
  <w:style w:type="character" w:customStyle="1" w:styleId="ListLabel453">
    <w:name w:val="ListLabel 453"/>
    <w:rPr>
      <w:rFonts w:cs="OpenSymbol"/>
    </w:rPr>
  </w:style>
  <w:style w:type="character" w:customStyle="1" w:styleId="ListLabel454">
    <w:name w:val="ListLabel 454"/>
    <w:rPr>
      <w:rFonts w:cs="OpenSymbol"/>
    </w:rPr>
  </w:style>
  <w:style w:type="character" w:customStyle="1" w:styleId="ListLabel455">
    <w:name w:val="ListLabel 455"/>
    <w:rPr>
      <w:rFonts w:cs="OpenSymbol"/>
    </w:rPr>
  </w:style>
  <w:style w:type="character" w:customStyle="1" w:styleId="ListLabel456">
    <w:name w:val="ListLabel 456"/>
    <w:rPr>
      <w:rFonts w:cs="OpenSymbol"/>
    </w:rPr>
  </w:style>
  <w:style w:type="character" w:customStyle="1" w:styleId="ListLabel457">
    <w:name w:val="ListLabel 457"/>
    <w:rPr>
      <w:rFonts w:cs="OpenSymbol"/>
    </w:rPr>
  </w:style>
  <w:style w:type="character" w:customStyle="1" w:styleId="ListLabel458">
    <w:name w:val="ListLabel 458"/>
    <w:rPr>
      <w:rFonts w:cs="OpenSymbol"/>
    </w:rPr>
  </w:style>
  <w:style w:type="character" w:customStyle="1" w:styleId="ListLabel459">
    <w:name w:val="ListLabel 459"/>
    <w:rPr>
      <w:rFonts w:cs="OpenSymbol"/>
    </w:rPr>
  </w:style>
  <w:style w:type="character" w:customStyle="1" w:styleId="ListLabel460">
    <w:name w:val="ListLabel 460"/>
    <w:rPr>
      <w:rFonts w:cs="OpenSymbol"/>
    </w:rPr>
  </w:style>
  <w:style w:type="character" w:customStyle="1" w:styleId="ListLabel461">
    <w:name w:val="ListLabel 461"/>
    <w:rPr>
      <w:rFonts w:cs="OpenSymbol"/>
    </w:rPr>
  </w:style>
  <w:style w:type="character" w:customStyle="1" w:styleId="ListLabel462">
    <w:name w:val="ListLabel 462"/>
    <w:rPr>
      <w:rFonts w:cs="OpenSymbol"/>
    </w:rPr>
  </w:style>
  <w:style w:type="character" w:customStyle="1" w:styleId="ListLabel463">
    <w:name w:val="ListLabel 463"/>
    <w:rPr>
      <w:rFonts w:cs="OpenSymbol"/>
    </w:rPr>
  </w:style>
  <w:style w:type="character" w:customStyle="1" w:styleId="ListLabel464">
    <w:name w:val="ListLabel 464"/>
    <w:rPr>
      <w:rFonts w:cs="OpenSymbol"/>
    </w:rPr>
  </w:style>
  <w:style w:type="character" w:customStyle="1" w:styleId="ListLabel465">
    <w:name w:val="ListLabel 465"/>
    <w:rPr>
      <w:sz w:val="24"/>
      <w:szCs w:val="24"/>
    </w:rPr>
  </w:style>
  <w:style w:type="character" w:customStyle="1" w:styleId="ListLabel466">
    <w:name w:val="ListLabel 466"/>
    <w:rPr>
      <w:color w:val="000000"/>
    </w:rPr>
  </w:style>
  <w:style w:type="character" w:customStyle="1" w:styleId="ListLabel467">
    <w:name w:val="ListLabel 467"/>
    <w:rPr>
      <w:color w:val="000000"/>
      <w:u w:val="none"/>
    </w:rPr>
  </w:style>
  <w:style w:type="character" w:customStyle="1" w:styleId="ListLabel468">
    <w:name w:val="ListLabel 468"/>
    <w:rPr>
      <w:rFonts w:cs="OpenSymbol"/>
    </w:rPr>
  </w:style>
  <w:style w:type="character" w:customStyle="1" w:styleId="ListLabel469">
    <w:name w:val="ListLabel 469"/>
    <w:rPr>
      <w:rFonts w:cs="OpenSymbol"/>
    </w:rPr>
  </w:style>
  <w:style w:type="character" w:customStyle="1" w:styleId="ListLabel470">
    <w:name w:val="ListLabel 470"/>
    <w:rPr>
      <w:rFonts w:cs="OpenSymbol"/>
    </w:rPr>
  </w:style>
  <w:style w:type="character" w:customStyle="1" w:styleId="ListLabel471">
    <w:name w:val="ListLabel 471"/>
    <w:rPr>
      <w:rFonts w:cs="OpenSymbol"/>
    </w:rPr>
  </w:style>
  <w:style w:type="character" w:customStyle="1" w:styleId="ListLabel472">
    <w:name w:val="ListLabel 472"/>
    <w:rPr>
      <w:rFonts w:cs="OpenSymbol"/>
    </w:rPr>
  </w:style>
  <w:style w:type="character" w:customStyle="1" w:styleId="ListLabel473">
    <w:name w:val="ListLabel 473"/>
    <w:rPr>
      <w:rFonts w:cs="OpenSymbol"/>
    </w:rPr>
  </w:style>
  <w:style w:type="character" w:customStyle="1" w:styleId="ListLabel474">
    <w:name w:val="ListLabel 474"/>
    <w:rPr>
      <w:rFonts w:cs="OpenSymbol"/>
    </w:rPr>
  </w:style>
  <w:style w:type="character" w:customStyle="1" w:styleId="ListLabel475">
    <w:name w:val="ListLabel 475"/>
    <w:rPr>
      <w:rFonts w:cs="OpenSymbol"/>
    </w:rPr>
  </w:style>
  <w:style w:type="character" w:customStyle="1" w:styleId="ListLabel476">
    <w:name w:val="ListLabel 476"/>
    <w:rPr>
      <w:rFonts w:cs="OpenSymbol"/>
    </w:rPr>
  </w:style>
  <w:style w:type="character" w:customStyle="1" w:styleId="ListLabel477">
    <w:name w:val="ListLabel 477"/>
    <w:rPr>
      <w:rFonts w:cs="OpenSymbol"/>
    </w:rPr>
  </w:style>
  <w:style w:type="character" w:customStyle="1" w:styleId="ListLabel478">
    <w:name w:val="ListLabel 478"/>
    <w:rPr>
      <w:rFonts w:cs="OpenSymbol"/>
    </w:rPr>
  </w:style>
  <w:style w:type="character" w:customStyle="1" w:styleId="ListLabel479">
    <w:name w:val="ListLabel 479"/>
    <w:rPr>
      <w:rFonts w:cs="OpenSymbol"/>
    </w:rPr>
  </w:style>
  <w:style w:type="character" w:customStyle="1" w:styleId="ListLabel480">
    <w:name w:val="ListLabel 480"/>
    <w:rPr>
      <w:rFonts w:cs="OpenSymbol"/>
    </w:rPr>
  </w:style>
  <w:style w:type="character" w:customStyle="1" w:styleId="ListLabel481">
    <w:name w:val="ListLabel 481"/>
    <w:rPr>
      <w:rFonts w:cs="OpenSymbol"/>
    </w:rPr>
  </w:style>
  <w:style w:type="character" w:customStyle="1" w:styleId="ListLabel482">
    <w:name w:val="ListLabel 482"/>
    <w:rPr>
      <w:rFonts w:cs="OpenSymbol"/>
    </w:rPr>
  </w:style>
  <w:style w:type="character" w:customStyle="1" w:styleId="ListLabel483">
    <w:name w:val="ListLabel 483"/>
    <w:rPr>
      <w:rFonts w:cs="OpenSymbol"/>
    </w:rPr>
  </w:style>
  <w:style w:type="character" w:customStyle="1" w:styleId="ListLabel484">
    <w:name w:val="ListLabel 484"/>
    <w:rPr>
      <w:rFonts w:cs="OpenSymbol"/>
    </w:rPr>
  </w:style>
  <w:style w:type="character" w:customStyle="1" w:styleId="ListLabel485">
    <w:name w:val="ListLabel 485"/>
    <w:rPr>
      <w:rFonts w:cs="OpenSymbol"/>
    </w:rPr>
  </w:style>
  <w:style w:type="character" w:customStyle="1" w:styleId="ListLabel486">
    <w:name w:val="ListLabel 486"/>
    <w:rPr>
      <w:sz w:val="24"/>
      <w:szCs w:val="24"/>
    </w:rPr>
  </w:style>
  <w:style w:type="character" w:customStyle="1" w:styleId="ListLabel487">
    <w:name w:val="ListLabel 487"/>
    <w:rPr>
      <w:color w:val="000000"/>
    </w:rPr>
  </w:style>
  <w:style w:type="character" w:customStyle="1" w:styleId="ListLabel488">
    <w:name w:val="ListLabel 488"/>
    <w:rPr>
      <w:color w:val="000000"/>
      <w:u w:val="none"/>
    </w:rPr>
  </w:style>
  <w:style w:type="character" w:customStyle="1" w:styleId="22">
    <w:name w:val="Заголовок 2 Знак"/>
    <w:basedOn w:val="a0"/>
    <w:rPr>
      <w:b/>
      <w:color w:val="000000"/>
      <w:sz w:val="24"/>
      <w:szCs w:val="22"/>
    </w:rPr>
  </w:style>
  <w:style w:type="character" w:customStyle="1" w:styleId="31">
    <w:name w:val="Заголовок 3 Знак"/>
    <w:basedOn w:val="a0"/>
    <w:rPr>
      <w:rFonts w:ascii="Cambria" w:eastAsia="Times New Roman" w:hAnsi="Cambria" w:cs="Times New Roman"/>
      <w:b/>
      <w:bCs/>
      <w:color w:val="4F81BD"/>
      <w:sz w:val="24"/>
      <w:szCs w:val="24"/>
    </w:rPr>
  </w:style>
  <w:style w:type="character" w:customStyle="1" w:styleId="ListLabel489">
    <w:name w:val="ListLabel 489"/>
    <w:rPr>
      <w:rFonts w:cs="OpenSymbol"/>
    </w:rPr>
  </w:style>
  <w:style w:type="character" w:customStyle="1" w:styleId="ListLabel490">
    <w:name w:val="ListLabel 490"/>
    <w:rPr>
      <w:rFonts w:cs="OpenSymbol"/>
    </w:rPr>
  </w:style>
  <w:style w:type="character" w:customStyle="1" w:styleId="ListLabel491">
    <w:name w:val="ListLabel 491"/>
    <w:rPr>
      <w:rFonts w:cs="OpenSymbol"/>
    </w:rPr>
  </w:style>
  <w:style w:type="character" w:customStyle="1" w:styleId="ListLabel492">
    <w:name w:val="ListLabel 492"/>
    <w:rPr>
      <w:rFonts w:cs="OpenSymbol"/>
    </w:rPr>
  </w:style>
  <w:style w:type="character" w:customStyle="1" w:styleId="ListLabel493">
    <w:name w:val="ListLabel 493"/>
    <w:rPr>
      <w:rFonts w:cs="OpenSymbol"/>
    </w:rPr>
  </w:style>
  <w:style w:type="character" w:customStyle="1" w:styleId="ListLabel494">
    <w:name w:val="ListLabel 494"/>
    <w:rPr>
      <w:rFonts w:cs="OpenSymbol"/>
    </w:rPr>
  </w:style>
  <w:style w:type="character" w:customStyle="1" w:styleId="ListLabel495">
    <w:name w:val="ListLabel 495"/>
    <w:rPr>
      <w:rFonts w:cs="OpenSymbol"/>
    </w:rPr>
  </w:style>
  <w:style w:type="character" w:customStyle="1" w:styleId="ListLabel496">
    <w:name w:val="ListLabel 496"/>
    <w:rPr>
      <w:rFonts w:cs="OpenSymbol"/>
    </w:rPr>
  </w:style>
  <w:style w:type="character" w:customStyle="1" w:styleId="ListLabel497">
    <w:name w:val="ListLabel 497"/>
    <w:rPr>
      <w:rFonts w:cs="OpenSymbol"/>
    </w:rPr>
  </w:style>
  <w:style w:type="character" w:customStyle="1" w:styleId="ListLabel498">
    <w:name w:val="ListLabel 498"/>
    <w:rPr>
      <w:rFonts w:cs="OpenSymbol"/>
    </w:rPr>
  </w:style>
  <w:style w:type="character" w:customStyle="1" w:styleId="ListLabel499">
    <w:name w:val="ListLabel 499"/>
    <w:rPr>
      <w:rFonts w:cs="OpenSymbol"/>
    </w:rPr>
  </w:style>
  <w:style w:type="character" w:customStyle="1" w:styleId="ListLabel500">
    <w:name w:val="ListLabel 500"/>
    <w:rPr>
      <w:rFonts w:cs="OpenSymbol"/>
    </w:rPr>
  </w:style>
  <w:style w:type="character" w:customStyle="1" w:styleId="ListLabel501">
    <w:name w:val="ListLabel 501"/>
    <w:rPr>
      <w:rFonts w:cs="OpenSymbol"/>
    </w:rPr>
  </w:style>
  <w:style w:type="character" w:customStyle="1" w:styleId="ListLabel502">
    <w:name w:val="ListLabel 502"/>
    <w:rPr>
      <w:rFonts w:cs="OpenSymbol"/>
    </w:rPr>
  </w:style>
  <w:style w:type="character" w:customStyle="1" w:styleId="ListLabel503">
    <w:name w:val="ListLabel 503"/>
    <w:rPr>
      <w:rFonts w:cs="OpenSymbol"/>
    </w:rPr>
  </w:style>
  <w:style w:type="character" w:customStyle="1" w:styleId="ListLabel504">
    <w:name w:val="ListLabel 504"/>
    <w:rPr>
      <w:rFonts w:cs="OpenSymbol"/>
    </w:rPr>
  </w:style>
  <w:style w:type="character" w:customStyle="1" w:styleId="ListLabel505">
    <w:name w:val="ListLabel 505"/>
    <w:rPr>
      <w:rFonts w:cs="OpenSymbol"/>
    </w:rPr>
  </w:style>
  <w:style w:type="character" w:customStyle="1" w:styleId="ListLabel506">
    <w:name w:val="ListLabel 506"/>
    <w:rPr>
      <w:rFonts w:cs="OpenSymbol"/>
    </w:rPr>
  </w:style>
  <w:style w:type="character" w:customStyle="1" w:styleId="ListLabel507">
    <w:name w:val="ListLabel 507"/>
    <w:rPr>
      <w:sz w:val="24"/>
      <w:szCs w:val="24"/>
    </w:rPr>
  </w:style>
  <w:style w:type="character" w:customStyle="1" w:styleId="ListLabel508">
    <w:name w:val="ListLabel 508"/>
    <w:rPr>
      <w:rFonts w:eastAsia="Times New Roman" w:cs="Times New Roman"/>
      <w:b w:val="0"/>
      <w:i w:val="0"/>
      <w:strike w:val="0"/>
      <w:dstrike w:val="0"/>
      <w:color w:val="000000"/>
      <w:position w:val="0"/>
      <w:sz w:val="24"/>
      <w:szCs w:val="24"/>
      <w:u w:val="none"/>
      <w:vertAlign w:val="baseline"/>
    </w:rPr>
  </w:style>
  <w:style w:type="character" w:customStyle="1" w:styleId="ListLabel509">
    <w:name w:val="ListLabel 509"/>
    <w:rPr>
      <w:rFonts w:eastAsia="Times New Roman" w:cs="Times New Roman"/>
      <w:b w:val="0"/>
      <w:i w:val="0"/>
      <w:strike w:val="0"/>
      <w:dstrike w:val="0"/>
      <w:color w:val="000000"/>
      <w:position w:val="0"/>
      <w:sz w:val="24"/>
      <w:szCs w:val="24"/>
      <w:u w:val="none"/>
      <w:vertAlign w:val="baseline"/>
    </w:rPr>
  </w:style>
  <w:style w:type="character" w:customStyle="1" w:styleId="ListLabel510">
    <w:name w:val="ListLabel 510"/>
    <w:rPr>
      <w:rFonts w:eastAsia="Times New Roman" w:cs="Times New Roman"/>
      <w:b w:val="0"/>
      <w:i w:val="0"/>
      <w:strike w:val="0"/>
      <w:dstrike w:val="0"/>
      <w:color w:val="000000"/>
      <w:position w:val="0"/>
      <w:sz w:val="24"/>
      <w:szCs w:val="24"/>
      <w:u w:val="none"/>
      <w:vertAlign w:val="baseline"/>
    </w:rPr>
  </w:style>
  <w:style w:type="character" w:customStyle="1" w:styleId="ListLabel511">
    <w:name w:val="ListLabel 511"/>
    <w:rPr>
      <w:rFonts w:eastAsia="Times New Roman" w:cs="Times New Roman"/>
      <w:b w:val="0"/>
      <w:i w:val="0"/>
      <w:strike w:val="0"/>
      <w:dstrike w:val="0"/>
      <w:color w:val="000000"/>
      <w:position w:val="0"/>
      <w:sz w:val="24"/>
      <w:szCs w:val="24"/>
      <w:u w:val="none"/>
      <w:vertAlign w:val="baseline"/>
    </w:rPr>
  </w:style>
  <w:style w:type="character" w:customStyle="1" w:styleId="ListLabel512">
    <w:name w:val="ListLabel 512"/>
    <w:rPr>
      <w:rFonts w:eastAsia="Times New Roman" w:cs="Times New Roman"/>
      <w:b w:val="0"/>
      <w:i w:val="0"/>
      <w:strike w:val="0"/>
      <w:dstrike w:val="0"/>
      <w:color w:val="000000"/>
      <w:position w:val="0"/>
      <w:sz w:val="24"/>
      <w:szCs w:val="24"/>
      <w:u w:val="none"/>
      <w:vertAlign w:val="baseline"/>
    </w:rPr>
  </w:style>
  <w:style w:type="character" w:customStyle="1" w:styleId="ListLabel513">
    <w:name w:val="ListLabel 513"/>
    <w:rPr>
      <w:rFonts w:eastAsia="Times New Roman" w:cs="Times New Roman"/>
      <w:b w:val="0"/>
      <w:i w:val="0"/>
      <w:strike w:val="0"/>
      <w:dstrike w:val="0"/>
      <w:color w:val="000000"/>
      <w:position w:val="0"/>
      <w:sz w:val="24"/>
      <w:szCs w:val="24"/>
      <w:u w:val="none"/>
      <w:vertAlign w:val="baseline"/>
    </w:rPr>
  </w:style>
  <w:style w:type="character" w:customStyle="1" w:styleId="ListLabel514">
    <w:name w:val="ListLabel 514"/>
    <w:rPr>
      <w:rFonts w:eastAsia="Times New Roman" w:cs="Times New Roman"/>
      <w:b w:val="0"/>
      <w:i w:val="0"/>
      <w:strike w:val="0"/>
      <w:dstrike w:val="0"/>
      <w:color w:val="000000"/>
      <w:position w:val="0"/>
      <w:sz w:val="24"/>
      <w:szCs w:val="24"/>
      <w:u w:val="none"/>
      <w:vertAlign w:val="baseline"/>
    </w:rPr>
  </w:style>
  <w:style w:type="character" w:customStyle="1" w:styleId="ListLabel515">
    <w:name w:val="ListLabel 515"/>
    <w:rPr>
      <w:rFonts w:eastAsia="Times New Roman" w:cs="Times New Roman"/>
      <w:b w:val="0"/>
      <w:i w:val="0"/>
      <w:strike w:val="0"/>
      <w:dstrike w:val="0"/>
      <w:color w:val="000000"/>
      <w:position w:val="0"/>
      <w:sz w:val="24"/>
      <w:szCs w:val="24"/>
      <w:u w:val="none"/>
      <w:vertAlign w:val="baseline"/>
    </w:rPr>
  </w:style>
  <w:style w:type="character" w:customStyle="1" w:styleId="ListLabel516">
    <w:name w:val="ListLabel 516"/>
    <w:rPr>
      <w:rFonts w:eastAsia="Times New Roman" w:cs="Times New Roman"/>
      <w:b w:val="0"/>
      <w:i w:val="0"/>
      <w:strike w:val="0"/>
      <w:dstrike w:val="0"/>
      <w:color w:val="000000"/>
      <w:position w:val="0"/>
      <w:sz w:val="24"/>
      <w:szCs w:val="24"/>
      <w:u w:val="none"/>
      <w:vertAlign w:val="baseline"/>
    </w:rPr>
  </w:style>
  <w:style w:type="character" w:customStyle="1" w:styleId="ListLabel517">
    <w:name w:val="ListLabel 517"/>
    <w:rPr>
      <w:rFonts w:eastAsia="Times New Roman" w:cs="Times New Roman"/>
      <w:b w:val="0"/>
      <w:i w:val="0"/>
      <w:strike w:val="0"/>
      <w:dstrike w:val="0"/>
      <w:color w:val="000000"/>
      <w:position w:val="0"/>
      <w:sz w:val="24"/>
      <w:szCs w:val="24"/>
      <w:u w:val="none"/>
      <w:vertAlign w:val="baseline"/>
    </w:rPr>
  </w:style>
  <w:style w:type="character" w:customStyle="1" w:styleId="ListLabel518">
    <w:name w:val="ListLabel 518"/>
    <w:rPr>
      <w:rFonts w:eastAsia="Times New Roman" w:cs="Times New Roman"/>
      <w:b w:val="0"/>
      <w:i w:val="0"/>
      <w:strike w:val="0"/>
      <w:dstrike w:val="0"/>
      <w:color w:val="000000"/>
      <w:position w:val="0"/>
      <w:sz w:val="24"/>
      <w:szCs w:val="24"/>
      <w:u w:val="none"/>
      <w:vertAlign w:val="baseline"/>
    </w:rPr>
  </w:style>
  <w:style w:type="character" w:customStyle="1" w:styleId="ListLabel519">
    <w:name w:val="ListLabel 519"/>
    <w:rPr>
      <w:rFonts w:eastAsia="Times New Roman" w:cs="Times New Roman"/>
      <w:b w:val="0"/>
      <w:i w:val="0"/>
      <w:strike w:val="0"/>
      <w:dstrike w:val="0"/>
      <w:color w:val="000000"/>
      <w:position w:val="0"/>
      <w:sz w:val="24"/>
      <w:szCs w:val="24"/>
      <w:u w:val="none"/>
      <w:vertAlign w:val="baseline"/>
    </w:rPr>
  </w:style>
  <w:style w:type="character" w:customStyle="1" w:styleId="ListLabel520">
    <w:name w:val="ListLabel 520"/>
    <w:rPr>
      <w:rFonts w:eastAsia="Times New Roman" w:cs="Times New Roman"/>
      <w:b w:val="0"/>
      <w:i w:val="0"/>
      <w:strike w:val="0"/>
      <w:dstrike w:val="0"/>
      <w:color w:val="000000"/>
      <w:position w:val="0"/>
      <w:sz w:val="24"/>
      <w:szCs w:val="24"/>
      <w:u w:val="none"/>
      <w:vertAlign w:val="baseline"/>
    </w:rPr>
  </w:style>
  <w:style w:type="character" w:customStyle="1" w:styleId="ListLabel521">
    <w:name w:val="ListLabel 521"/>
    <w:rPr>
      <w:rFonts w:eastAsia="Times New Roman" w:cs="Times New Roman"/>
      <w:b w:val="0"/>
      <w:i w:val="0"/>
      <w:strike w:val="0"/>
      <w:dstrike w:val="0"/>
      <w:color w:val="000000"/>
      <w:position w:val="0"/>
      <w:sz w:val="24"/>
      <w:szCs w:val="24"/>
      <w:u w:val="none"/>
      <w:vertAlign w:val="baseline"/>
    </w:rPr>
  </w:style>
  <w:style w:type="character" w:customStyle="1" w:styleId="ListLabel522">
    <w:name w:val="ListLabel 522"/>
    <w:rPr>
      <w:rFonts w:eastAsia="Times New Roman" w:cs="Times New Roman"/>
      <w:b w:val="0"/>
      <w:i w:val="0"/>
      <w:strike w:val="0"/>
      <w:dstrike w:val="0"/>
      <w:color w:val="000000"/>
      <w:position w:val="0"/>
      <w:sz w:val="24"/>
      <w:szCs w:val="24"/>
      <w:u w:val="none"/>
      <w:vertAlign w:val="baseline"/>
    </w:rPr>
  </w:style>
  <w:style w:type="character" w:customStyle="1" w:styleId="ListLabel523">
    <w:name w:val="ListLabel 523"/>
    <w:rPr>
      <w:rFonts w:eastAsia="Times New Roman" w:cs="Times New Roman"/>
      <w:b w:val="0"/>
      <w:i w:val="0"/>
      <w:strike w:val="0"/>
      <w:dstrike w:val="0"/>
      <w:color w:val="000000"/>
      <w:position w:val="0"/>
      <w:sz w:val="24"/>
      <w:szCs w:val="24"/>
      <w:u w:val="none"/>
      <w:vertAlign w:val="baseline"/>
    </w:rPr>
  </w:style>
  <w:style w:type="character" w:customStyle="1" w:styleId="ListLabel524">
    <w:name w:val="ListLabel 524"/>
    <w:rPr>
      <w:rFonts w:eastAsia="Times New Roman" w:cs="Times New Roman"/>
      <w:b w:val="0"/>
      <w:i w:val="0"/>
      <w:strike w:val="0"/>
      <w:dstrike w:val="0"/>
      <w:color w:val="000000"/>
      <w:position w:val="0"/>
      <w:sz w:val="24"/>
      <w:szCs w:val="24"/>
      <w:u w:val="none"/>
      <w:vertAlign w:val="baseline"/>
    </w:rPr>
  </w:style>
  <w:style w:type="character" w:customStyle="1" w:styleId="ListLabel525">
    <w:name w:val="ListLabel 525"/>
    <w:rPr>
      <w:rFonts w:eastAsia="Times New Roman" w:cs="Times New Roman"/>
      <w:b w:val="0"/>
      <w:i w:val="0"/>
      <w:strike w:val="0"/>
      <w:dstrike w:val="0"/>
      <w:color w:val="000000"/>
      <w:position w:val="0"/>
      <w:sz w:val="24"/>
      <w:szCs w:val="24"/>
      <w:u w:val="none"/>
      <w:vertAlign w:val="baseline"/>
    </w:rPr>
  </w:style>
  <w:style w:type="character" w:customStyle="1" w:styleId="ListLabel526">
    <w:name w:val="ListLabel 526"/>
    <w:rPr>
      <w:rFonts w:eastAsia="Times New Roman" w:cs="Times New Roman"/>
      <w:b w:val="0"/>
      <w:i w:val="0"/>
      <w:strike w:val="0"/>
      <w:dstrike w:val="0"/>
      <w:color w:val="000000"/>
      <w:position w:val="0"/>
      <w:sz w:val="24"/>
      <w:szCs w:val="24"/>
      <w:u w:val="none"/>
      <w:vertAlign w:val="baseline"/>
    </w:rPr>
  </w:style>
  <w:style w:type="character" w:customStyle="1" w:styleId="ListLabel527">
    <w:name w:val="ListLabel 527"/>
    <w:rPr>
      <w:rFonts w:eastAsia="Times New Roman" w:cs="Times New Roman"/>
      <w:b w:val="0"/>
      <w:i w:val="0"/>
      <w:strike w:val="0"/>
      <w:dstrike w:val="0"/>
      <w:color w:val="000000"/>
      <w:position w:val="0"/>
      <w:sz w:val="24"/>
      <w:szCs w:val="24"/>
      <w:u w:val="none"/>
      <w:vertAlign w:val="baseline"/>
    </w:rPr>
  </w:style>
  <w:style w:type="character" w:customStyle="1" w:styleId="ListLabel528">
    <w:name w:val="ListLabel 528"/>
    <w:rPr>
      <w:rFonts w:eastAsia="Times New Roman" w:cs="Times New Roman"/>
      <w:b w:val="0"/>
      <w:i w:val="0"/>
      <w:strike w:val="0"/>
      <w:dstrike w:val="0"/>
      <w:color w:val="000000"/>
      <w:position w:val="0"/>
      <w:sz w:val="24"/>
      <w:szCs w:val="24"/>
      <w:u w:val="none"/>
      <w:vertAlign w:val="baseline"/>
    </w:rPr>
  </w:style>
  <w:style w:type="character" w:customStyle="1" w:styleId="ListLabel529">
    <w:name w:val="ListLabel 529"/>
    <w:rPr>
      <w:rFonts w:eastAsia="Times New Roman" w:cs="Times New Roman"/>
      <w:b w:val="0"/>
      <w:i w:val="0"/>
      <w:strike w:val="0"/>
      <w:dstrike w:val="0"/>
      <w:color w:val="000000"/>
      <w:position w:val="0"/>
      <w:sz w:val="24"/>
      <w:szCs w:val="24"/>
      <w:u w:val="none"/>
      <w:vertAlign w:val="baseline"/>
    </w:rPr>
  </w:style>
  <w:style w:type="character" w:customStyle="1" w:styleId="ListLabel530">
    <w:name w:val="ListLabel 530"/>
    <w:rPr>
      <w:rFonts w:eastAsia="Times New Roman" w:cs="Times New Roman"/>
      <w:b w:val="0"/>
      <w:i w:val="0"/>
      <w:strike w:val="0"/>
      <w:dstrike w:val="0"/>
      <w:color w:val="000000"/>
      <w:position w:val="0"/>
      <w:sz w:val="24"/>
      <w:szCs w:val="24"/>
      <w:u w:val="none"/>
      <w:vertAlign w:val="baseline"/>
    </w:rPr>
  </w:style>
  <w:style w:type="character" w:customStyle="1" w:styleId="ListLabel531">
    <w:name w:val="ListLabel 531"/>
    <w:rPr>
      <w:rFonts w:eastAsia="Times New Roman" w:cs="Times New Roman"/>
      <w:b w:val="0"/>
      <w:i w:val="0"/>
      <w:strike w:val="0"/>
      <w:dstrike w:val="0"/>
      <w:color w:val="000000"/>
      <w:position w:val="0"/>
      <w:sz w:val="24"/>
      <w:szCs w:val="24"/>
      <w:u w:val="none"/>
      <w:vertAlign w:val="baseline"/>
    </w:rPr>
  </w:style>
  <w:style w:type="character" w:customStyle="1" w:styleId="ListLabel532">
    <w:name w:val="ListLabel 532"/>
    <w:rPr>
      <w:rFonts w:eastAsia="Times New Roman" w:cs="Times New Roman"/>
      <w:b w:val="0"/>
      <w:i w:val="0"/>
      <w:strike w:val="0"/>
      <w:dstrike w:val="0"/>
      <w:color w:val="000000"/>
      <w:position w:val="0"/>
      <w:sz w:val="24"/>
      <w:szCs w:val="24"/>
      <w:u w:val="none"/>
      <w:vertAlign w:val="baseline"/>
    </w:rPr>
  </w:style>
  <w:style w:type="character" w:customStyle="1" w:styleId="ListLabel533">
    <w:name w:val="ListLabel 533"/>
    <w:rPr>
      <w:rFonts w:eastAsia="Times New Roman" w:cs="Times New Roman"/>
      <w:b w:val="0"/>
      <w:i w:val="0"/>
      <w:strike w:val="0"/>
      <w:dstrike w:val="0"/>
      <w:color w:val="000000"/>
      <w:position w:val="0"/>
      <w:sz w:val="24"/>
      <w:szCs w:val="24"/>
      <w:u w:val="none"/>
      <w:vertAlign w:val="baseline"/>
    </w:rPr>
  </w:style>
  <w:style w:type="character" w:customStyle="1" w:styleId="ListLabel534">
    <w:name w:val="ListLabel 534"/>
    <w:rPr>
      <w:rFonts w:eastAsia="Times New Roman" w:cs="Times New Roman"/>
      <w:b w:val="0"/>
      <w:i w:val="0"/>
      <w:strike w:val="0"/>
      <w:dstrike w:val="0"/>
      <w:color w:val="000000"/>
      <w:position w:val="0"/>
      <w:sz w:val="24"/>
      <w:szCs w:val="24"/>
      <w:u w:val="none"/>
      <w:vertAlign w:val="baseline"/>
    </w:rPr>
  </w:style>
  <w:style w:type="character" w:customStyle="1" w:styleId="ListLabel535">
    <w:name w:val="ListLabel 535"/>
    <w:rPr>
      <w:color w:val="000000"/>
    </w:rPr>
  </w:style>
  <w:style w:type="character" w:customStyle="1" w:styleId="ListLabel536">
    <w:name w:val="ListLabel 536"/>
    <w:rPr>
      <w:color w:val="0000FF"/>
      <w:u w:val="single" w:color="0000FF"/>
    </w:rPr>
  </w:style>
  <w:style w:type="character" w:customStyle="1" w:styleId="ListLabel537">
    <w:name w:val="ListLabel 537"/>
  </w:style>
  <w:style w:type="character" w:customStyle="1" w:styleId="ListLabel538">
    <w:name w:val="ListLabel 538"/>
    <w:rPr>
      <w:rFonts w:ascii="Calibri" w:eastAsia="Calibri" w:hAnsi="Calibri" w:cs="Calibri"/>
      <w:color w:val="0000FF"/>
      <w:u w:val="single" w:color="0000FF"/>
    </w:rPr>
  </w:style>
  <w:style w:type="character" w:customStyle="1" w:styleId="ListLabel539">
    <w:name w:val="ListLabel 539"/>
    <w:rPr>
      <w:rFonts w:ascii="Calibri" w:eastAsia="Calibri" w:hAnsi="Calibri" w:cs="Calibri"/>
      <w:color w:val="0000FF"/>
      <w:u w:val="single" w:color="0000FF"/>
      <w:lang w:val="en-US"/>
    </w:rPr>
  </w:style>
  <w:style w:type="character" w:customStyle="1" w:styleId="ListLabel540">
    <w:name w:val="ListLabel 540"/>
    <w:rPr>
      <w:lang w:val="en-US"/>
    </w:rPr>
  </w:style>
  <w:style w:type="character" w:styleId="afb">
    <w:name w:val="Hyperlink"/>
    <w:basedOn w:val="a0"/>
    <w:rPr>
      <w:color w:val="0563C1"/>
      <w:u w:val="single"/>
    </w:rPr>
  </w:style>
  <w:style w:type="paragraph" w:styleId="afc">
    <w:name w:val="header"/>
    <w:basedOn w:val="a"/>
    <w:pPr>
      <w:tabs>
        <w:tab w:val="center" w:pos="4677"/>
        <w:tab w:val="right" w:pos="9355"/>
      </w:tabs>
    </w:pPr>
  </w:style>
  <w:style w:type="character" w:customStyle="1" w:styleId="afd">
    <w:name w:val="Верхний колонтитул Знак"/>
    <w:basedOn w:val="a0"/>
  </w:style>
  <w:style w:type="character" w:customStyle="1" w:styleId="afe">
    <w:name w:val="Нижний колонтитул Знак"/>
    <w:basedOn w:val="a0"/>
    <w:rPr>
      <w:color w:val="00000A"/>
      <w:szCs w:val="24"/>
    </w:rPr>
  </w:style>
  <w:style w:type="numbering" w:customStyle="1" w:styleId="1">
    <w:name w:val="Нет списка1"/>
    <w:basedOn w:val="a2"/>
    <w:pPr>
      <w:numPr>
        <w:numId w:val="1"/>
      </w:numPr>
    </w:pPr>
  </w:style>
  <w:style w:type="numbering" w:customStyle="1" w:styleId="WW8Num2">
    <w:name w:val="WW8Num2"/>
    <w:basedOn w:val="a2"/>
    <w:pPr>
      <w:numPr>
        <w:numId w:val="2"/>
      </w:numPr>
    </w:pPr>
  </w:style>
  <w:style w:type="numbering" w:customStyle="1" w:styleId="WW8Num8">
    <w:name w:val="WW8Num8"/>
    <w:basedOn w:val="a2"/>
    <w:pPr>
      <w:numPr>
        <w:numId w:val="3"/>
      </w:numPr>
    </w:pPr>
  </w:style>
  <w:style w:type="numbering" w:customStyle="1" w:styleId="WW8Num7">
    <w:name w:val="WW8Num7"/>
    <w:basedOn w:val="a2"/>
    <w:pPr>
      <w:numPr>
        <w:numId w:val="4"/>
      </w:numPr>
    </w:pPr>
  </w:style>
  <w:style w:type="numbering" w:customStyle="1" w:styleId="WW8Num6">
    <w:name w:val="WW8Num6"/>
    <w:basedOn w:val="a2"/>
    <w:pPr>
      <w:numPr>
        <w:numId w:val="5"/>
      </w:numPr>
    </w:pPr>
  </w:style>
  <w:style w:type="numbering" w:customStyle="1" w:styleId="WW8Num5">
    <w:name w:val="WW8Num5"/>
    <w:basedOn w:val="a2"/>
    <w:pPr>
      <w:numPr>
        <w:numId w:val="6"/>
      </w:numPr>
    </w:pPr>
  </w:style>
  <w:style w:type="numbering" w:customStyle="1" w:styleId="WW8Num10">
    <w:name w:val="WW8Num10"/>
    <w:basedOn w:val="a2"/>
    <w:pPr>
      <w:numPr>
        <w:numId w:val="7"/>
      </w:numPr>
    </w:pPr>
  </w:style>
  <w:style w:type="numbering" w:customStyle="1" w:styleId="WW8Num11">
    <w:name w:val="WW8Num11"/>
    <w:basedOn w:val="a2"/>
    <w:pPr>
      <w:numPr>
        <w:numId w:val="8"/>
      </w:numPr>
    </w:pPr>
  </w:style>
  <w:style w:type="numbering" w:customStyle="1" w:styleId="WW8Num12">
    <w:name w:val="WW8Num12"/>
    <w:basedOn w:val="a2"/>
    <w:pPr>
      <w:numPr>
        <w:numId w:val="9"/>
      </w:numPr>
    </w:pPr>
  </w:style>
  <w:style w:type="numbering" w:customStyle="1" w:styleId="WWNum1">
    <w:name w:val="WWNum1"/>
    <w:basedOn w:val="a2"/>
    <w:pPr>
      <w:numPr>
        <w:numId w:val="10"/>
      </w:numPr>
    </w:pPr>
  </w:style>
  <w:style w:type="numbering" w:customStyle="1" w:styleId="WWNum2">
    <w:name w:val="WWNum2"/>
    <w:basedOn w:val="a2"/>
    <w:pPr>
      <w:numPr>
        <w:numId w:val="11"/>
      </w:numPr>
    </w:pPr>
  </w:style>
  <w:style w:type="numbering" w:customStyle="1" w:styleId="WWNum3">
    <w:name w:val="WWNum3"/>
    <w:basedOn w:val="a2"/>
    <w:pPr>
      <w:numPr>
        <w:numId w:val="12"/>
      </w:numPr>
    </w:pPr>
  </w:style>
  <w:style w:type="numbering" w:customStyle="1" w:styleId="WWNum4">
    <w:name w:val="WWNum4"/>
    <w:basedOn w:val="a2"/>
    <w:pPr>
      <w:numPr>
        <w:numId w:val="13"/>
      </w:numPr>
    </w:pPr>
  </w:style>
  <w:style w:type="numbering" w:customStyle="1" w:styleId="WWNum5">
    <w:name w:val="WWNum5"/>
    <w:basedOn w:val="a2"/>
    <w:pPr>
      <w:numPr>
        <w:numId w:val="14"/>
      </w:numPr>
    </w:pPr>
  </w:style>
  <w:style w:type="numbering" w:customStyle="1" w:styleId="WWNum6">
    <w:name w:val="WWNum6"/>
    <w:basedOn w:val="a2"/>
    <w:pPr>
      <w:numPr>
        <w:numId w:val="15"/>
      </w:numPr>
    </w:pPr>
  </w:style>
  <w:style w:type="numbering" w:customStyle="1" w:styleId="WWNum7">
    <w:name w:val="WWNum7"/>
    <w:basedOn w:val="a2"/>
    <w:pPr>
      <w:numPr>
        <w:numId w:val="16"/>
      </w:numPr>
    </w:pPr>
  </w:style>
  <w:style w:type="numbering" w:customStyle="1" w:styleId="WWNum8">
    <w:name w:val="WWNum8"/>
    <w:basedOn w:val="a2"/>
    <w:pPr>
      <w:numPr>
        <w:numId w:val="17"/>
      </w:numPr>
    </w:pPr>
  </w:style>
  <w:style w:type="numbering" w:customStyle="1" w:styleId="WWNum9">
    <w:name w:val="WWNum9"/>
    <w:basedOn w:val="a2"/>
    <w:pPr>
      <w:numPr>
        <w:numId w:val="18"/>
      </w:numPr>
    </w:pPr>
  </w:style>
  <w:style w:type="numbering" w:customStyle="1" w:styleId="WWNum10">
    <w:name w:val="WWNum10"/>
    <w:basedOn w:val="a2"/>
    <w:pPr>
      <w:numPr>
        <w:numId w:val="19"/>
      </w:numPr>
    </w:pPr>
  </w:style>
  <w:style w:type="numbering" w:customStyle="1" w:styleId="WWNum11">
    <w:name w:val="WWNum11"/>
    <w:basedOn w:val="a2"/>
    <w:pPr>
      <w:numPr>
        <w:numId w:val="20"/>
      </w:numPr>
    </w:pPr>
  </w:style>
  <w:style w:type="numbering" w:customStyle="1" w:styleId="WWNum12">
    <w:name w:val="WWNum12"/>
    <w:basedOn w:val="a2"/>
    <w:pPr>
      <w:numPr>
        <w:numId w:val="21"/>
      </w:numPr>
    </w:pPr>
  </w:style>
  <w:style w:type="numbering" w:customStyle="1" w:styleId="WWNum28">
    <w:name w:val="WWNum28"/>
    <w:basedOn w:val="a2"/>
    <w:pPr>
      <w:numPr>
        <w:numId w:val="22"/>
      </w:numPr>
    </w:pPr>
  </w:style>
  <w:style w:type="numbering" w:customStyle="1" w:styleId="WWNum29">
    <w:name w:val="WWNum29"/>
    <w:basedOn w:val="a2"/>
    <w:pPr>
      <w:numPr>
        <w:numId w:val="23"/>
      </w:numPr>
    </w:pPr>
  </w:style>
  <w:style w:type="numbering" w:customStyle="1" w:styleId="WWNum30">
    <w:name w:val="WWNum30"/>
    <w:basedOn w:val="a2"/>
    <w:pPr>
      <w:numPr>
        <w:numId w:val="24"/>
      </w:numPr>
    </w:pPr>
  </w:style>
  <w:style w:type="table" w:customStyle="1" w:styleId="11">
    <w:name w:val="Сетка таблицы1"/>
    <w:basedOn w:val="a1"/>
    <w:next w:val="aff"/>
    <w:uiPriority w:val="39"/>
    <w:rsid w:val="000D0117"/>
    <w:pPr>
      <w:widowControl/>
      <w:autoSpaceDN/>
      <w:textAlignment w:val="auto"/>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
    <w:name w:val="Table Grid"/>
    <w:basedOn w:val="a1"/>
    <w:uiPriority w:val="39"/>
    <w:rsid w:val="000D0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item.asp?id=29856309" TargetMode="External"/><Relationship Id="rId13" Type="http://schemas.openxmlformats.org/officeDocument/2006/relationships/hyperlink" Target="https://cyberleninka.ru/" TargetMode="External"/><Relationship Id="rId18" Type="http://schemas.openxmlformats.org/officeDocument/2006/relationships/hyperlink" Target="http://fcior.edu.ru/"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indow.edu.ru/" TargetMode="External"/><Relationship Id="rId7" Type="http://schemas.openxmlformats.org/officeDocument/2006/relationships/image" Target="media/image1.png"/><Relationship Id="rId12" Type="http://schemas.openxmlformats.org/officeDocument/2006/relationships/hyperlink" Target="https://rosstat.gov.ru/" TargetMode="External"/><Relationship Id="rId17" Type="http://schemas.openxmlformats.org/officeDocument/2006/relationships/hyperlink" Target="http://fcior.edu.ru/" TargetMode="External"/><Relationship Id="rId25" Type="http://schemas.openxmlformats.org/officeDocument/2006/relationships/hyperlink" Target="http://www.consultant.ru/" TargetMode="External"/><Relationship Id="rId2" Type="http://schemas.openxmlformats.org/officeDocument/2006/relationships/styles" Target="styles.xml"/><Relationship Id="rId16" Type="http://schemas.openxmlformats.org/officeDocument/2006/relationships/hyperlink" Target="http://link.springer.com/" TargetMode="External"/><Relationship Id="rId20" Type="http://schemas.openxmlformats.org/officeDocument/2006/relationships/hyperlink" Target="https://agris.fao.org/agris-search/index.d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stat.gov.ru/" TargetMode="External"/><Relationship Id="rId24" Type="http://schemas.openxmlformats.org/officeDocument/2006/relationships/hyperlink" Target="http://www.consultant.ru/" TargetMode="External"/><Relationship Id="rId5" Type="http://schemas.openxmlformats.org/officeDocument/2006/relationships/footnotes" Target="footnotes.xml"/><Relationship Id="rId15" Type="http://schemas.openxmlformats.org/officeDocument/2006/relationships/hyperlink" Target="http://link.springer.com/" TargetMode="External"/><Relationship Id="rId23" Type="http://schemas.openxmlformats.org/officeDocument/2006/relationships/hyperlink" Target="https://www.garant.ru/" TargetMode="External"/><Relationship Id="rId28" Type="http://schemas.openxmlformats.org/officeDocument/2006/relationships/theme" Target="theme/theme1.xml"/><Relationship Id="rId10" Type="http://schemas.openxmlformats.org/officeDocument/2006/relationships/hyperlink" Target="http://infourok.ru/go.html?href=http%3A%2F%2Fwww.langinfo.ru%2Findex.php%3Fsect_id%3D2792" TargetMode="External"/><Relationship Id="rId19" Type="http://schemas.openxmlformats.org/officeDocument/2006/relationships/hyperlink" Target="https://agris.fao.org/agris-search/index.do" TargetMode="External"/><Relationship Id="rId4" Type="http://schemas.openxmlformats.org/officeDocument/2006/relationships/webSettings" Target="webSettings.xml"/><Relationship Id="rId9" Type="http://schemas.openxmlformats.org/officeDocument/2006/relationships/hyperlink" Target="https://elibrary.ru/item.asp?id=26101513" TargetMode="External"/><Relationship Id="rId14" Type="http://schemas.openxmlformats.org/officeDocument/2006/relationships/hyperlink" Target="https://cyberleninka.ru/" TargetMode="External"/><Relationship Id="rId22" Type="http://schemas.openxmlformats.org/officeDocument/2006/relationships/hyperlink" Target="http://window.edu.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7227</Words>
  <Characters>41198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SPecialiST RePack</Company>
  <LinksUpToDate>false</LinksUpToDate>
  <CharactersWithSpaces>48329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user</dc:creator>
  <cp:lastModifiedBy>Степанюк Наталья Владимировна</cp:lastModifiedBy>
  <cp:revision>6</cp:revision>
  <cp:lastPrinted>2025-04-10T09:27:00Z</cp:lastPrinted>
  <dcterms:created xsi:type="dcterms:W3CDTF">2024-12-10T09:04:00Z</dcterms:created>
  <dcterms:modified xsi:type="dcterms:W3CDTF">2025-04-10T09:30:00Z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IPK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