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AB56CA" w:rsidTr="00AB56CA">
        <w:tc>
          <w:tcPr>
            <w:tcW w:w="1476" w:type="dxa"/>
            <w:hideMark/>
          </w:tcPr>
          <w:p w:rsidR="00AB56CA" w:rsidRDefault="00AB56CA" w:rsidP="00AB56CA">
            <w:pPr>
              <w:autoSpaceDE w:val="0"/>
            </w:pPr>
            <w:r>
              <w:rPr>
                <w:rFonts w:cs="Calibri"/>
                <w:noProof/>
              </w:rPr>
              <w:drawing>
                <wp:inline distT="0" distB="0" distL="0" distR="0" wp14:anchorId="4AC63BE3" wp14:editId="31F45612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AB56CA" w:rsidRPr="009A64B7" w:rsidRDefault="00AB56CA" w:rsidP="00AB56CA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AB56CA" w:rsidRPr="009A64B7" w:rsidRDefault="00AB56CA" w:rsidP="00AB56CA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AB56CA" w:rsidRDefault="00AB56CA" w:rsidP="00AB56CA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AB56CA" w:rsidRDefault="00AB56CA" w:rsidP="00AB56CA">
      <w:pPr>
        <w:pBdr>
          <w:bottom w:val="single" w:sz="12" w:space="1" w:color="auto"/>
        </w:pBdr>
        <w:suppressAutoHyphens w:val="0"/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AB56CA" w:rsidRDefault="00AB56CA" w:rsidP="00AB56CA">
      <w:pPr>
        <w:suppressAutoHyphens w:val="0"/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5"/>
        <w:gridCol w:w="3260"/>
      </w:tblGrid>
      <w:tr w:rsidR="00AB56CA" w:rsidTr="00AB56CA">
        <w:tc>
          <w:tcPr>
            <w:tcW w:w="3116" w:type="dxa"/>
            <w:hideMark/>
          </w:tcPr>
          <w:p w:rsidR="00AB56CA" w:rsidRPr="009A64B7" w:rsidRDefault="00AB56CA" w:rsidP="00AB56CA">
            <w:pPr>
              <w:autoSpaceDE w:val="0"/>
              <w:ind w:right="36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3405" w:type="dxa"/>
          </w:tcPr>
          <w:p w:rsidR="00AB56CA" w:rsidRPr="009A64B7" w:rsidRDefault="00AB56CA" w:rsidP="00AB56CA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260" w:type="dxa"/>
            <w:hideMark/>
          </w:tcPr>
          <w:p w:rsidR="00AB56CA" w:rsidRPr="009A64B7" w:rsidRDefault="00AB56CA" w:rsidP="00AB56CA">
            <w:pPr>
              <w:autoSpaceDE w:val="0"/>
              <w:ind w:left="-108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AB56CA" w:rsidRPr="009A64B7" w:rsidRDefault="00AB56CA" w:rsidP="00AB56CA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rFonts w:ascii="Times New Roman" w:hAnsi="Times New Roman"/>
                <w:lang w:val="ru-RU"/>
              </w:rPr>
              <w:t>ДПО  «</w:t>
            </w:r>
            <w:proofErr w:type="gramEnd"/>
            <w:r w:rsidRPr="009A64B7">
              <w:rPr>
                <w:rFonts w:ascii="Times New Roman" w:hAnsi="Times New Roman"/>
                <w:lang w:val="ru-RU"/>
              </w:rPr>
              <w:t>ИПК»</w:t>
            </w:r>
          </w:p>
          <w:p w:rsidR="00AB56CA" w:rsidRPr="009A64B7" w:rsidRDefault="00AB56CA" w:rsidP="00AB56CA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AB56CA" w:rsidRPr="009A64B7" w:rsidRDefault="00AB56CA" w:rsidP="00AB56CA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4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AB56CA" w:rsidRDefault="00AB56CA" w:rsidP="00AB56CA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AB56CA" w:rsidRDefault="00AB56CA" w:rsidP="00AB56CA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</w:p>
    <w:p w:rsidR="00AB56CA" w:rsidRDefault="00AB56CA" w:rsidP="00AB56CA">
      <w:pPr>
        <w:suppressAutoHyphens w:val="0"/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ОД.А.0</w:t>
      </w:r>
      <w:r w:rsidR="00B522AC">
        <w:rPr>
          <w:b/>
          <w:bCs/>
          <w:sz w:val="40"/>
          <w:szCs w:val="28"/>
        </w:rPr>
        <w:t>3</w:t>
      </w:r>
      <w:r>
        <w:rPr>
          <w:b/>
          <w:bCs/>
          <w:sz w:val="40"/>
          <w:szCs w:val="28"/>
        </w:rPr>
        <w:t xml:space="preserve"> «</w:t>
      </w:r>
      <w:r w:rsidR="00B522AC">
        <w:rPr>
          <w:b/>
          <w:bCs/>
          <w:sz w:val="40"/>
          <w:szCs w:val="28"/>
        </w:rPr>
        <w:t>Психология и педагогика высшей школы</w:t>
      </w:r>
      <w:r>
        <w:rPr>
          <w:b/>
          <w:bCs/>
          <w:sz w:val="40"/>
          <w:szCs w:val="28"/>
        </w:rPr>
        <w:t>»</w:t>
      </w: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AB56CA" w:rsidTr="00AB56CA">
        <w:tc>
          <w:tcPr>
            <w:tcW w:w="4253" w:type="dxa"/>
          </w:tcPr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AB56CA" w:rsidRPr="009A64B7" w:rsidRDefault="00AB56CA" w:rsidP="00AB56CA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AB56CA" w:rsidTr="00AB56CA">
        <w:tc>
          <w:tcPr>
            <w:tcW w:w="4253" w:type="dxa"/>
          </w:tcPr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AB56CA" w:rsidRPr="009A64B7" w:rsidRDefault="00AB56CA" w:rsidP="00AB56CA">
            <w:pPr>
              <w:autoSpaceDE w:val="0"/>
              <w:spacing w:line="319" w:lineRule="exact"/>
              <w:ind w:left="5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AB56CA" w:rsidTr="00AB56CA">
        <w:tc>
          <w:tcPr>
            <w:tcW w:w="4253" w:type="dxa"/>
          </w:tcPr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AB56CA" w:rsidRDefault="00AB56CA" w:rsidP="00AB56CA">
            <w:pPr>
              <w:autoSpaceDE w:val="0"/>
              <w:spacing w:before="5" w:line="319" w:lineRule="exact"/>
              <w:ind w:left="54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AB56CA" w:rsidRDefault="00AB56CA" w:rsidP="00AB56CA">
            <w:pPr>
              <w:autoSpaceDE w:val="0"/>
              <w:spacing w:line="319" w:lineRule="exact"/>
              <w:ind w:left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AB56CA" w:rsidTr="00AB56CA">
        <w:tc>
          <w:tcPr>
            <w:tcW w:w="4253" w:type="dxa"/>
          </w:tcPr>
          <w:p w:rsidR="00AB56CA" w:rsidRDefault="00AB56CA" w:rsidP="00AB56CA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AB56CA" w:rsidRPr="009A64B7" w:rsidRDefault="00AB56CA" w:rsidP="00AB56CA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AB56CA" w:rsidRPr="009A64B7" w:rsidRDefault="00AB56CA" w:rsidP="00AB56CA">
            <w:pPr>
              <w:autoSpaceDE w:val="0"/>
              <w:spacing w:line="319" w:lineRule="exact"/>
              <w:ind w:left="51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AB56CA" w:rsidTr="00AB56CA">
        <w:trPr>
          <w:trHeight w:val="551"/>
        </w:trPr>
        <w:tc>
          <w:tcPr>
            <w:tcW w:w="4253" w:type="dxa"/>
          </w:tcPr>
          <w:p w:rsidR="00AB56CA" w:rsidRPr="009A64B7" w:rsidRDefault="00AB56CA" w:rsidP="00AB56CA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AB56CA" w:rsidRDefault="00AB56CA" w:rsidP="00AB56CA">
            <w:pPr>
              <w:autoSpaceDE w:val="0"/>
              <w:spacing w:before="5" w:line="320" w:lineRule="exact"/>
              <w:ind w:left="6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AB56CA" w:rsidRDefault="00AB56CA" w:rsidP="00AB56CA">
            <w:pPr>
              <w:autoSpaceDE w:val="0"/>
              <w:spacing w:line="320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AB56CA" w:rsidRDefault="00AB56CA" w:rsidP="00AB56CA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AB56CA" w:rsidRDefault="00AB56CA" w:rsidP="00AB56CA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552E13" w:rsidRDefault="00A11760">
      <w:pPr>
        <w:pStyle w:val="DIV-12"/>
        <w:spacing w:line="240" w:lineRule="auto"/>
        <w:ind w:firstLine="0"/>
      </w:pPr>
      <w:bookmarkStart w:id="16" w:name="__DdeLink__10810_1871781547"/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552E13" w:rsidRDefault="00A11760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 xml:space="preserve">(Протокол № 1 от </w:t>
      </w:r>
      <w:r w:rsidR="00AB56CA">
        <w:rPr>
          <w:iCs/>
        </w:rPr>
        <w:t>12</w:t>
      </w:r>
      <w:r>
        <w:rPr>
          <w:iCs/>
        </w:rPr>
        <w:t xml:space="preserve"> </w:t>
      </w:r>
      <w:r w:rsidR="00AB56CA">
        <w:rPr>
          <w:iCs/>
        </w:rPr>
        <w:t>февраля</w:t>
      </w:r>
      <w:r>
        <w:rPr>
          <w:iCs/>
        </w:rPr>
        <w:t xml:space="preserve"> 202</w:t>
      </w:r>
      <w:r w:rsidR="00AB56CA">
        <w:rPr>
          <w:iCs/>
        </w:rPr>
        <w:t>5</w:t>
      </w:r>
      <w:r>
        <w:rPr>
          <w:iCs/>
        </w:rPr>
        <w:t xml:space="preserve"> г.)</w:t>
      </w:r>
    </w:p>
    <w:p w:rsidR="00552E13" w:rsidRDefault="00552E13">
      <w:pPr>
        <w:pStyle w:val="DIV-12"/>
        <w:spacing w:line="240" w:lineRule="auto"/>
        <w:jc w:val="left"/>
        <w:rPr>
          <w:sz w:val="20"/>
          <w:szCs w:val="20"/>
        </w:rPr>
      </w:pPr>
    </w:p>
    <w:p w:rsidR="00552E13" w:rsidRDefault="00552E13">
      <w:pPr>
        <w:pStyle w:val="DIV-12"/>
        <w:spacing w:line="240" w:lineRule="auto"/>
        <w:jc w:val="left"/>
        <w:rPr>
          <w:sz w:val="20"/>
          <w:szCs w:val="20"/>
        </w:rPr>
      </w:pPr>
    </w:p>
    <w:p w:rsidR="00552E13" w:rsidRDefault="00552E13">
      <w:pPr>
        <w:pStyle w:val="DIV-12"/>
        <w:spacing w:line="240" w:lineRule="auto"/>
        <w:jc w:val="left"/>
        <w:rPr>
          <w:sz w:val="20"/>
          <w:szCs w:val="20"/>
        </w:rPr>
      </w:pPr>
    </w:p>
    <w:p w:rsidR="00552E13" w:rsidRDefault="00A11760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552E13" w:rsidRDefault="00552E13">
      <w:pPr>
        <w:pStyle w:val="DIV-12"/>
        <w:spacing w:line="240" w:lineRule="auto"/>
        <w:rPr>
          <w:sz w:val="20"/>
          <w:szCs w:val="20"/>
        </w:rPr>
      </w:pPr>
    </w:p>
    <w:p w:rsidR="00552E13" w:rsidRDefault="00552E13">
      <w:pPr>
        <w:pStyle w:val="DIV-12"/>
        <w:spacing w:line="240" w:lineRule="auto"/>
        <w:rPr>
          <w:sz w:val="20"/>
          <w:szCs w:val="20"/>
        </w:rPr>
      </w:pPr>
    </w:p>
    <w:p w:rsidR="00A11760" w:rsidRDefault="00A11760">
      <w:pPr>
        <w:pStyle w:val="Standard"/>
        <w:ind w:firstLine="0"/>
      </w:pPr>
      <w:r>
        <w:t xml:space="preserve">Рабочую программу составили: </w:t>
      </w:r>
    </w:p>
    <w:p w:rsidR="00A11760" w:rsidRDefault="00A11760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</w:t>
      </w:r>
      <w:r w:rsidR="00FA722E">
        <w:t>;</w:t>
      </w:r>
    </w:p>
    <w:bookmarkEnd w:id="16"/>
    <w:p w:rsidR="00552E13" w:rsidRDefault="00552E13">
      <w:pPr>
        <w:pStyle w:val="Standard"/>
        <w:ind w:firstLine="709"/>
      </w:pPr>
    </w:p>
    <w:p w:rsidR="00552E13" w:rsidRDefault="00552E13">
      <w:pPr>
        <w:pStyle w:val="DIV-12"/>
        <w:spacing w:line="240" w:lineRule="auto"/>
        <w:rPr>
          <w:sz w:val="20"/>
          <w:szCs w:val="20"/>
        </w:rPr>
      </w:pPr>
    </w:p>
    <w:p w:rsidR="00552E13" w:rsidRDefault="00552E13">
      <w:pPr>
        <w:pStyle w:val="DIV-12"/>
        <w:spacing w:line="240" w:lineRule="auto"/>
        <w:rPr>
          <w:sz w:val="20"/>
          <w:szCs w:val="20"/>
        </w:rPr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spacing w:line="240" w:lineRule="atLeast"/>
        <w:ind w:right="850"/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rPr>
          <w:b/>
          <w:bCs/>
        </w:rPr>
      </w:pPr>
    </w:p>
    <w:p w:rsidR="00552E13" w:rsidRDefault="00552E13">
      <w:pPr>
        <w:pStyle w:val="Standard"/>
        <w:ind w:right="850"/>
        <w:jc w:val="center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 w:firstLine="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850"/>
      </w:pPr>
    </w:p>
    <w:p w:rsidR="00552E13" w:rsidRDefault="00552E13">
      <w:pPr>
        <w:pStyle w:val="Standard"/>
        <w:ind w:right="-1" w:firstLine="567"/>
        <w:jc w:val="right"/>
      </w:pPr>
    </w:p>
    <w:p w:rsidR="00552E13" w:rsidRDefault="00A11760">
      <w:pPr>
        <w:pStyle w:val="Standard"/>
        <w:ind w:right="-1" w:firstLine="567"/>
        <w:jc w:val="right"/>
      </w:pPr>
      <w:r>
        <w:rPr>
          <w:rFonts w:ascii="Symbol" w:eastAsia="Symbol" w:hAnsi="Symbol" w:cs="Symbol"/>
        </w:rPr>
        <w:t></w:t>
      </w:r>
      <w:r>
        <w:t>ФГБОУ ДПО «ИПК», 202</w:t>
      </w:r>
      <w:r w:rsidR="00AB56CA">
        <w:t>5</w:t>
      </w:r>
    </w:p>
    <w:p w:rsidR="00A11760" w:rsidRDefault="00A11760">
      <w:pPr>
        <w:rPr>
          <w:color w:val="00000A"/>
          <w:szCs w:val="24"/>
        </w:rPr>
      </w:pPr>
      <w:r>
        <w:br w:type="page"/>
      </w:r>
    </w:p>
    <w:p w:rsidR="00BE769D" w:rsidRPr="008C786F" w:rsidRDefault="00BE769D" w:rsidP="00077AC5">
      <w:pPr>
        <w:pStyle w:val="ab"/>
        <w:numPr>
          <w:ilvl w:val="0"/>
          <w:numId w:val="28"/>
        </w:numPr>
        <w:rPr>
          <w:rFonts w:ascii="Times New Roman" w:hAnsi="Times New Roman" w:cs="Times New Roman"/>
          <w:b/>
          <w:sz w:val="24"/>
        </w:rPr>
      </w:pPr>
      <w:r w:rsidRPr="008C786F">
        <w:rPr>
          <w:rFonts w:ascii="Times New Roman" w:hAnsi="Times New Roman" w:cs="Times New Roman"/>
          <w:b/>
          <w:sz w:val="24"/>
        </w:rPr>
        <w:lastRenderedPageBreak/>
        <w:t>Цели и задачи освоения дисциплины, место дисциплины в структуре образовательной программы</w:t>
      </w:r>
    </w:p>
    <w:p w:rsidR="00BE769D" w:rsidRDefault="00BE769D" w:rsidP="00BE769D">
      <w:pPr>
        <w:pStyle w:val="Standard"/>
        <w:ind w:right="83" w:firstLine="709"/>
      </w:pPr>
      <w:r>
        <w:t>Дисциплина «Психология и педагогика высшей школы» относится к обязательным дисциплинам образовательного компонента.</w:t>
      </w:r>
    </w:p>
    <w:p w:rsidR="00BE769D" w:rsidRDefault="00BE769D" w:rsidP="00BE769D">
      <w:pPr>
        <w:pStyle w:val="Standard"/>
        <w:ind w:right="83" w:firstLine="0"/>
        <w:rPr>
          <w:b/>
        </w:rPr>
      </w:pPr>
    </w:p>
    <w:p w:rsidR="00BE769D" w:rsidRDefault="00BE769D" w:rsidP="00BE769D">
      <w:pPr>
        <w:pStyle w:val="Standard"/>
        <w:ind w:right="83" w:firstLine="708"/>
      </w:pPr>
      <w:r>
        <w:rPr>
          <w:b/>
        </w:rPr>
        <w:t xml:space="preserve">Цель дисциплины: </w:t>
      </w:r>
      <w:r>
        <w:t>формирование у аспирантов научных основ педагогической деятельности преподавателя высшего учебного заведения, формирование и развитие навыков творческого применения знаний педагогики высшей школы в учебном процессе образовательного учреждения и проведения педагогических исследований по предметной (профильной) тематике.</w:t>
      </w:r>
    </w:p>
    <w:p w:rsidR="00BE769D" w:rsidRDefault="00BE769D" w:rsidP="00BE769D">
      <w:pPr>
        <w:pStyle w:val="Standard"/>
        <w:ind w:right="83" w:firstLine="709"/>
        <w:rPr>
          <w:b/>
          <w:color w:val="000000"/>
        </w:rPr>
      </w:pPr>
      <w:r>
        <w:rPr>
          <w:b/>
          <w:color w:val="000000"/>
        </w:rPr>
        <w:t>Задачи дисциплины:</w:t>
      </w:r>
    </w:p>
    <w:p w:rsidR="00BE769D" w:rsidRDefault="00BE769D" w:rsidP="00077AC5">
      <w:pPr>
        <w:pStyle w:val="Standard"/>
        <w:numPr>
          <w:ilvl w:val="0"/>
          <w:numId w:val="27"/>
        </w:numPr>
        <w:ind w:right="83"/>
        <w:rPr>
          <w:color w:val="000000"/>
        </w:rPr>
      </w:pPr>
      <w:r>
        <w:rPr>
          <w:color w:val="000000"/>
        </w:rPr>
        <w:t>получение представления о теоретико-методологических основах педагогической науки высшей школы;</w:t>
      </w:r>
    </w:p>
    <w:p w:rsidR="00BE769D" w:rsidRDefault="00BE769D" w:rsidP="00077AC5">
      <w:pPr>
        <w:pStyle w:val="Standard"/>
        <w:numPr>
          <w:ilvl w:val="0"/>
          <w:numId w:val="27"/>
        </w:numPr>
        <w:ind w:right="83"/>
        <w:rPr>
          <w:color w:val="000000"/>
        </w:rPr>
      </w:pPr>
      <w:r>
        <w:rPr>
          <w:color w:val="000000"/>
        </w:rPr>
        <w:t>знание мировых педагогических концепций современного высшего образования;</w:t>
      </w:r>
    </w:p>
    <w:p w:rsidR="00BE769D" w:rsidRDefault="00BE769D" w:rsidP="00077AC5">
      <w:pPr>
        <w:pStyle w:val="Standard"/>
        <w:numPr>
          <w:ilvl w:val="0"/>
          <w:numId w:val="27"/>
        </w:numPr>
        <w:ind w:right="83"/>
        <w:rPr>
          <w:color w:val="000000"/>
        </w:rPr>
      </w:pPr>
      <w:r>
        <w:rPr>
          <w:color w:val="000000"/>
        </w:rPr>
        <w:t>освоение технологий целостного учебно-воспитательного творческого процесса;</w:t>
      </w:r>
    </w:p>
    <w:p w:rsidR="00BE769D" w:rsidRDefault="00BE769D" w:rsidP="00077AC5">
      <w:pPr>
        <w:pStyle w:val="Standard"/>
        <w:numPr>
          <w:ilvl w:val="0"/>
          <w:numId w:val="27"/>
        </w:numPr>
        <w:ind w:right="83"/>
        <w:rPr>
          <w:color w:val="000000"/>
        </w:rPr>
      </w:pPr>
      <w:r>
        <w:rPr>
          <w:color w:val="000000"/>
        </w:rPr>
        <w:t>понятие о проблемах и задачах высшего образования России.</w:t>
      </w:r>
    </w:p>
    <w:p w:rsidR="008C786F" w:rsidRDefault="008C786F" w:rsidP="008C786F">
      <w:pPr>
        <w:pStyle w:val="Standard"/>
        <w:ind w:left="720" w:right="83" w:firstLine="0"/>
        <w:rPr>
          <w:color w:val="000000"/>
        </w:rPr>
      </w:pPr>
    </w:p>
    <w:p w:rsidR="008C786F" w:rsidRPr="008C786F" w:rsidRDefault="008C786F" w:rsidP="00077AC5">
      <w:pPr>
        <w:pStyle w:val="ab"/>
        <w:numPr>
          <w:ilvl w:val="0"/>
          <w:numId w:val="28"/>
        </w:numPr>
        <w:rPr>
          <w:rFonts w:ascii="Times New Roman" w:hAnsi="Times New Roman" w:cs="Times New Roman"/>
          <w:b/>
          <w:sz w:val="24"/>
        </w:rPr>
      </w:pPr>
      <w:r w:rsidRPr="008C786F">
        <w:rPr>
          <w:rFonts w:ascii="Times New Roman" w:hAnsi="Times New Roman" w:cs="Times New Roman"/>
          <w:b/>
          <w:sz w:val="24"/>
        </w:rPr>
        <w:t>Объем учебной дисциплины</w:t>
      </w:r>
    </w:p>
    <w:p w:rsidR="008C786F" w:rsidRPr="00992DA3" w:rsidRDefault="008C786F" w:rsidP="008C786F">
      <w:pPr>
        <w:pStyle w:val="Standard"/>
        <w:ind w:firstLine="709"/>
      </w:pPr>
      <w:r w:rsidRPr="00992DA3">
        <w:t xml:space="preserve"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</w:t>
      </w:r>
      <w:r w:rsidR="00950A6E">
        <w:t>5</w:t>
      </w:r>
      <w:r w:rsidRPr="00992DA3">
        <w:t xml:space="preserve"> зачетны</w:t>
      </w:r>
      <w:r w:rsidR="00FA722E">
        <w:t>х</w:t>
      </w:r>
      <w:r w:rsidRPr="00992DA3">
        <w:t xml:space="preserve"> единицы, 1</w:t>
      </w:r>
      <w:r w:rsidR="00950A6E">
        <w:t>80</w:t>
      </w:r>
      <w:r w:rsidRPr="00992DA3">
        <w:t xml:space="preserve"> часов.</w:t>
      </w:r>
    </w:p>
    <w:p w:rsidR="008C786F" w:rsidRDefault="008C786F" w:rsidP="008C786F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8"/>
        <w:gridCol w:w="2357"/>
      </w:tblGrid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  <w:jc w:val="center"/>
            </w:pPr>
            <w:r>
              <w:t>Объем, час.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>Общая трудоемкость дисциплины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180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>Аудиторная (контактная) работа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34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 xml:space="preserve">   занятия лекционного типа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18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 xml:space="preserve">   занятия семинарского типа  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16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144</w:t>
            </w:r>
          </w:p>
        </w:tc>
      </w:tr>
      <w:tr w:rsidR="00AB56CA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B56CA" w:rsidRDefault="00AB56CA" w:rsidP="00FA722E">
            <w:pPr>
              <w:pStyle w:val="Standard"/>
              <w:ind w:firstLine="0"/>
            </w:pPr>
            <w:r>
              <w:t>Промежуточная аттестация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B56CA" w:rsidRDefault="00AB56CA" w:rsidP="00FA722E">
            <w:pPr>
              <w:pStyle w:val="Standard"/>
              <w:ind w:firstLine="0"/>
              <w:jc w:val="center"/>
            </w:pPr>
            <w:r>
              <w:t>2</w:t>
            </w:r>
          </w:p>
        </w:tc>
      </w:tr>
      <w:tr w:rsidR="008C786F" w:rsidTr="00FA722E"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8C786F" w:rsidP="00FA722E">
            <w:pPr>
              <w:pStyle w:val="Standard"/>
              <w:ind w:firstLine="0"/>
            </w:pPr>
            <w:r>
              <w:t>Вид промежуточной аттестации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786F" w:rsidRDefault="00AB56CA" w:rsidP="00FA722E">
            <w:pPr>
              <w:pStyle w:val="Standard"/>
              <w:ind w:firstLine="0"/>
              <w:jc w:val="center"/>
            </w:pPr>
            <w:r>
              <w:t>Зачёт с оценкой</w:t>
            </w:r>
          </w:p>
        </w:tc>
      </w:tr>
    </w:tbl>
    <w:p w:rsidR="008C786F" w:rsidRDefault="008C786F" w:rsidP="008C786F">
      <w:pPr>
        <w:pStyle w:val="Standard"/>
        <w:ind w:left="720" w:right="83" w:firstLine="0"/>
        <w:rPr>
          <w:color w:val="000000"/>
        </w:rPr>
      </w:pPr>
    </w:p>
    <w:p w:rsidR="00552E13" w:rsidRPr="008C786F" w:rsidRDefault="00A11760" w:rsidP="00077AC5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</w:rPr>
      </w:pPr>
      <w:r w:rsidRPr="008C786F">
        <w:rPr>
          <w:rFonts w:ascii="Times New Roman" w:hAnsi="Times New Roman" w:cs="Times New Roman"/>
          <w:b/>
          <w:sz w:val="24"/>
        </w:rPr>
        <w:t>Содержание дисциплины, структ</w:t>
      </w:r>
      <w:r w:rsidR="008D1A91">
        <w:rPr>
          <w:rFonts w:ascii="Times New Roman" w:hAnsi="Times New Roman" w:cs="Times New Roman"/>
          <w:b/>
          <w:sz w:val="24"/>
        </w:rPr>
        <w:t>урированное по темам (разделам)</w:t>
      </w:r>
    </w:p>
    <w:p w:rsidR="00552E13" w:rsidRDefault="00A11760" w:rsidP="00077AC5">
      <w:pPr>
        <w:pStyle w:val="Standard"/>
        <w:numPr>
          <w:ilvl w:val="1"/>
          <w:numId w:val="28"/>
        </w:numPr>
        <w:ind w:left="851" w:hanging="567"/>
        <w:rPr>
          <w:b/>
        </w:rPr>
      </w:pPr>
      <w:r>
        <w:rPr>
          <w:b/>
        </w:rPr>
        <w:t xml:space="preserve">Перечень разделов </w:t>
      </w:r>
      <w:r w:rsidR="00FA722E">
        <w:rPr>
          <w:b/>
        </w:rPr>
        <w:t xml:space="preserve">и тем </w:t>
      </w:r>
      <w:r>
        <w:rPr>
          <w:b/>
        </w:rPr>
        <w:t>дисциплины с указанием трудоемкости аудиторной (контактной) и самостоятельной работы</w:t>
      </w:r>
      <w:r w:rsidR="00AC4841">
        <w:rPr>
          <w:b/>
        </w:rPr>
        <w:t xml:space="preserve"> и</w:t>
      </w:r>
      <w:r>
        <w:rPr>
          <w:b/>
        </w:rPr>
        <w:t xml:space="preserve"> видов контроля</w:t>
      </w:r>
    </w:p>
    <w:p w:rsidR="00552E13" w:rsidRDefault="00552E13">
      <w:pPr>
        <w:pStyle w:val="Standard"/>
        <w:spacing w:line="259" w:lineRule="auto"/>
        <w:ind w:left="1002" w:firstLine="0"/>
        <w:jc w:val="lef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908"/>
        <w:gridCol w:w="877"/>
        <w:gridCol w:w="877"/>
        <w:gridCol w:w="813"/>
        <w:gridCol w:w="891"/>
        <w:gridCol w:w="1782"/>
      </w:tblGrid>
      <w:tr w:rsidR="00996E73" w:rsidTr="00AB56CA">
        <w:trPr>
          <w:cantSplit/>
          <w:trHeight w:val="586"/>
        </w:trPr>
        <w:tc>
          <w:tcPr>
            <w:tcW w:w="297" w:type="pct"/>
            <w:vMerge w:val="restart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996E73" w:rsidRDefault="00996E73" w:rsidP="00996E73">
            <w:pPr>
              <w:pStyle w:val="Standard"/>
              <w:ind w:firstLine="0"/>
              <w:jc w:val="center"/>
            </w:pPr>
            <w:r>
              <w:t>№</w:t>
            </w:r>
          </w:p>
          <w:p w:rsidR="00996E73" w:rsidRDefault="00996E73" w:rsidP="00996E73">
            <w:pPr>
              <w:pStyle w:val="Standard"/>
              <w:ind w:firstLine="0"/>
              <w:jc w:val="center"/>
            </w:pPr>
            <w:r>
              <w:t>п/п</w:t>
            </w:r>
          </w:p>
        </w:tc>
        <w:tc>
          <w:tcPr>
            <w:tcW w:w="2009" w:type="pct"/>
            <w:vMerge w:val="restart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996E73" w:rsidRDefault="00996E73" w:rsidP="00996E73">
            <w:pPr>
              <w:pStyle w:val="Standard"/>
              <w:ind w:firstLine="0"/>
              <w:jc w:val="center"/>
            </w:pPr>
            <w:r>
              <w:t>Раздел и тема дисциплины</w:t>
            </w:r>
          </w:p>
        </w:tc>
        <w:tc>
          <w:tcPr>
            <w:tcW w:w="451" w:type="pct"/>
            <w:vMerge w:val="restart"/>
            <w:vAlign w:val="center"/>
          </w:tcPr>
          <w:p w:rsidR="00996E73" w:rsidRDefault="00996E73" w:rsidP="00996E73">
            <w:pPr>
              <w:pStyle w:val="Standard"/>
              <w:ind w:firstLine="0"/>
              <w:jc w:val="center"/>
            </w:pPr>
            <w:r>
              <w:t>Всего часов</w:t>
            </w:r>
          </w:p>
        </w:tc>
        <w:tc>
          <w:tcPr>
            <w:tcW w:w="1327" w:type="pct"/>
            <w:gridSpan w:val="3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996E73" w:rsidRDefault="00996E73" w:rsidP="00996E73">
            <w:pPr>
              <w:pStyle w:val="Standard"/>
              <w:ind w:firstLine="0"/>
              <w:jc w:val="center"/>
            </w:pPr>
            <w:r>
              <w:t>Виды учебной работы,</w:t>
            </w:r>
          </w:p>
          <w:p w:rsidR="00996E73" w:rsidRDefault="00996E73" w:rsidP="00996E73">
            <w:pPr>
              <w:pStyle w:val="Standard"/>
              <w:ind w:firstLine="0"/>
              <w:jc w:val="center"/>
            </w:pPr>
            <w:r>
              <w:t>час.</w:t>
            </w:r>
          </w:p>
        </w:tc>
        <w:tc>
          <w:tcPr>
            <w:tcW w:w="916" w:type="pct"/>
            <w:vMerge w:val="restart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996E73" w:rsidRDefault="00996E73" w:rsidP="008C786F">
            <w:pPr>
              <w:pStyle w:val="Standard"/>
              <w:ind w:firstLine="0"/>
              <w:jc w:val="center"/>
            </w:pPr>
            <w:r>
              <w:t>Формы</w:t>
            </w:r>
            <w:r w:rsidR="008C786F">
              <w:t xml:space="preserve"> </w:t>
            </w:r>
            <w:r>
              <w:t>текущего</w:t>
            </w:r>
            <w:r w:rsidR="008C786F">
              <w:t xml:space="preserve"> </w:t>
            </w:r>
            <w:r>
              <w:t>контроля</w:t>
            </w:r>
            <w:r w:rsidR="008C786F">
              <w:t xml:space="preserve"> </w:t>
            </w:r>
            <w:r>
              <w:t>успеваемости</w:t>
            </w:r>
          </w:p>
        </w:tc>
      </w:tr>
      <w:tr w:rsidR="00996E73" w:rsidTr="00AB56CA">
        <w:trPr>
          <w:cantSplit/>
          <w:trHeight w:hRule="exact" w:val="1424"/>
        </w:trPr>
        <w:tc>
          <w:tcPr>
            <w:tcW w:w="297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  <w:tc>
          <w:tcPr>
            <w:tcW w:w="2009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  <w:tc>
          <w:tcPr>
            <w:tcW w:w="451" w:type="pct"/>
            <w:vMerge/>
          </w:tcPr>
          <w:p w:rsidR="00996E73" w:rsidRDefault="00996E73" w:rsidP="00996E73">
            <w:pPr>
              <w:pStyle w:val="Standard"/>
              <w:ind w:left="113" w:right="113" w:firstLine="0"/>
              <w:jc w:val="center"/>
            </w:pPr>
          </w:p>
        </w:tc>
        <w:tc>
          <w:tcPr>
            <w:tcW w:w="451" w:type="pct"/>
            <w:tcMar>
              <w:top w:w="0" w:type="dxa"/>
              <w:left w:w="63" w:type="dxa"/>
              <w:bottom w:w="0" w:type="dxa"/>
              <w:right w:w="28" w:type="dxa"/>
            </w:tcMar>
            <w:vAlign w:val="bottom"/>
          </w:tcPr>
          <w:p w:rsidR="00996E73" w:rsidRDefault="00996E73" w:rsidP="00996E73">
            <w:pPr>
              <w:pStyle w:val="Standard"/>
              <w:ind w:left="113" w:right="113" w:firstLine="0"/>
              <w:jc w:val="center"/>
              <w:rPr>
                <w:eastAsianLayout w:id="-874785792" w:vert="1" w:vertCompress="1"/>
              </w:rPr>
            </w:pPr>
            <w:r>
              <w:rPr>
                <w:eastAsianLayout w:id="-874785792" w:vert="1" w:vertCompress="1"/>
              </w:rPr>
              <w:t>Лекции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:rsidR="00996E73" w:rsidRDefault="00996E73" w:rsidP="00996E73">
            <w:pPr>
              <w:pStyle w:val="Standard"/>
              <w:ind w:left="113" w:right="113" w:firstLine="0"/>
              <w:jc w:val="center"/>
              <w:rPr>
                <w:eastAsianLayout w:id="-874785790" w:vert="1" w:vertCompress="1"/>
              </w:rPr>
            </w:pPr>
            <w:r>
              <w:rPr>
                <w:eastAsianLayout w:id="-874785791" w:vert="1" w:vertCompress="1"/>
              </w:rPr>
              <w:t>Семинары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:rsidR="00996E73" w:rsidRDefault="00996E73" w:rsidP="00996E73">
            <w:pPr>
              <w:pStyle w:val="Standard"/>
              <w:ind w:left="113" w:right="113" w:firstLine="0"/>
              <w:jc w:val="center"/>
              <w:rPr>
                <w:eastAsianLayout w:id="-874785789" w:vert="1" w:vertCompress="1"/>
              </w:rPr>
            </w:pPr>
            <w:proofErr w:type="spellStart"/>
            <w:r>
              <w:rPr>
                <w:eastAsianLayout w:id="-874785789" w:vert="1" w:vertCompress="1"/>
              </w:rPr>
              <w:t>Самост</w:t>
            </w:r>
            <w:proofErr w:type="spellEnd"/>
            <w:r>
              <w:rPr>
                <w:eastAsianLayout w:id="-874785789" w:vert="1" w:vertCompress="1"/>
              </w:rPr>
              <w:t>. Раб.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rPr>
                <w:rStyle w:val="32"/>
                <w:b/>
                <w:bCs/>
                <w:sz w:val="24"/>
                <w:szCs w:val="24"/>
              </w:rPr>
              <w:t>Педагогика высшего образования</w:t>
            </w:r>
          </w:p>
        </w:tc>
        <w:tc>
          <w:tcPr>
            <w:tcW w:w="451" w:type="pct"/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925CC3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16" w:type="pct"/>
            <w:vMerge w:val="restar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BE769D" w:rsidRDefault="00BE769D" w:rsidP="00BE769D">
            <w:pPr>
              <w:pStyle w:val="Standard"/>
              <w:ind w:firstLine="0"/>
              <w:jc w:val="left"/>
            </w:pPr>
            <w:r>
              <w:t xml:space="preserve">- </w:t>
            </w:r>
            <w:r w:rsidR="00996E73">
              <w:t xml:space="preserve">групповая дискуссия, </w:t>
            </w:r>
          </w:p>
          <w:p w:rsidR="00BE769D" w:rsidRDefault="00BE769D" w:rsidP="00BE769D">
            <w:pPr>
              <w:pStyle w:val="Standard"/>
              <w:ind w:firstLine="0"/>
              <w:jc w:val="left"/>
            </w:pPr>
            <w:r>
              <w:t xml:space="preserve">- </w:t>
            </w:r>
            <w:r w:rsidR="00996E73">
              <w:t xml:space="preserve">устный опрос, </w:t>
            </w:r>
          </w:p>
          <w:p w:rsidR="00BE769D" w:rsidRDefault="00BE769D" w:rsidP="00BE769D">
            <w:pPr>
              <w:pStyle w:val="Standard"/>
              <w:ind w:firstLine="0"/>
              <w:jc w:val="left"/>
            </w:pPr>
            <w:r>
              <w:t xml:space="preserve">- </w:t>
            </w:r>
            <w:r w:rsidR="00996E73">
              <w:t xml:space="preserve">решение </w:t>
            </w:r>
            <w:r w:rsidR="00996E73">
              <w:lastRenderedPageBreak/>
              <w:t xml:space="preserve">ситуационных задач, </w:t>
            </w:r>
          </w:p>
          <w:p w:rsidR="00996E73" w:rsidRDefault="00BE769D" w:rsidP="00BE769D">
            <w:pPr>
              <w:pStyle w:val="Standard"/>
              <w:ind w:firstLine="0"/>
              <w:jc w:val="left"/>
            </w:pPr>
            <w:r>
              <w:t xml:space="preserve">- </w:t>
            </w:r>
            <w:r w:rsidR="00996E73">
              <w:t>тестирование</w:t>
            </w:r>
            <w:r w:rsidR="008C786F">
              <w:t>.</w:t>
            </w:r>
          </w:p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1.1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rPr>
                <w:rStyle w:val="32"/>
                <w:rFonts w:eastAsia="Arial Unicode MS"/>
                <w:sz w:val="24"/>
                <w:szCs w:val="24"/>
              </w:rPr>
              <w:t xml:space="preserve">Основные </w:t>
            </w:r>
            <w:r>
              <w:t>подходы и методология педагогики и психологии высшей школы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16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25CC3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AB56CA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lastRenderedPageBreak/>
              <w:t>1.2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Дидактика высшей школы. Обучение как способ организации педагогического процесса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16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25CC3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AB56CA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1.3.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Формы, методы, технологии обучения в высшей школе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</w:t>
            </w:r>
            <w:r w:rsidR="00981D17">
              <w:t>8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AB56CA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1.4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rPr>
                <w:rFonts w:eastAsia="Arial Unicode MS"/>
              </w:rPr>
              <w:t>Органи</w:t>
            </w:r>
            <w:r>
              <w:t xml:space="preserve">зация самостоятельной работы </w:t>
            </w:r>
            <w:bookmarkStart w:id="17" w:name="_GoBack"/>
            <w:r>
              <w:t>студент</w:t>
            </w:r>
            <w:bookmarkEnd w:id="17"/>
            <w:r>
              <w:t>ов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16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25CC3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AB56CA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1.5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Педагогический контроль и оценка в высшей школе</w:t>
            </w:r>
          </w:p>
        </w:tc>
        <w:tc>
          <w:tcPr>
            <w:tcW w:w="451" w:type="pct"/>
          </w:tcPr>
          <w:p w:rsidR="00996E73" w:rsidRDefault="003D4E14" w:rsidP="003D4E14">
            <w:pPr>
              <w:pStyle w:val="Standard"/>
              <w:ind w:firstLine="0"/>
              <w:jc w:val="center"/>
            </w:pPr>
            <w:r>
              <w:t>18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AB56CA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1.6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 xml:space="preserve">Основы теории и практики классической </w:t>
            </w:r>
            <w:proofErr w:type="spellStart"/>
            <w:r>
              <w:t>тестологии</w:t>
            </w:r>
            <w:proofErr w:type="spellEnd"/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12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25CC3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10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1.7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Педагогическое проектирование, инновации, мониторинг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12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25CC3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10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1.8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rPr>
                <w:rFonts w:eastAsia="Arial Unicode MS"/>
              </w:rPr>
              <w:t xml:space="preserve">Управление </w:t>
            </w:r>
            <w:r>
              <w:t>профессиональным образованием</w:t>
            </w:r>
          </w:p>
        </w:tc>
        <w:tc>
          <w:tcPr>
            <w:tcW w:w="451" w:type="pct"/>
          </w:tcPr>
          <w:p w:rsidR="00996E73" w:rsidRDefault="003D4E14">
            <w:pPr>
              <w:pStyle w:val="Standard"/>
              <w:ind w:firstLine="0"/>
              <w:jc w:val="center"/>
            </w:pPr>
            <w:r>
              <w:t>14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Pr="00981D17" w:rsidRDefault="00AB56CA">
            <w:pPr>
              <w:pStyle w:val="Standard"/>
              <w:ind w:firstLine="0"/>
              <w:jc w:val="center"/>
            </w:pPr>
            <w:r>
              <w:t>10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rPr>
                <w:rFonts w:eastAsia="Arial Unicode MS"/>
                <w:b/>
                <w:bCs/>
              </w:rPr>
              <w:t xml:space="preserve">Психология </w:t>
            </w:r>
            <w:r>
              <w:rPr>
                <w:b/>
                <w:bCs/>
              </w:rPr>
              <w:t>высшей школы</w:t>
            </w:r>
          </w:p>
        </w:tc>
        <w:tc>
          <w:tcPr>
            <w:tcW w:w="451" w:type="pct"/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 w:rsidP="00AB56CA">
            <w:pPr>
              <w:pStyle w:val="Standard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B56CA">
              <w:rPr>
                <w:b/>
                <w:bCs/>
              </w:rPr>
              <w:t>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2.1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Особенности развития личности студента.</w:t>
            </w:r>
          </w:p>
        </w:tc>
        <w:tc>
          <w:tcPr>
            <w:tcW w:w="451" w:type="pct"/>
          </w:tcPr>
          <w:p w:rsidR="00996E73" w:rsidRDefault="00981D17" w:rsidP="003D4E14">
            <w:pPr>
              <w:pStyle w:val="Standard"/>
              <w:ind w:firstLine="0"/>
              <w:jc w:val="center"/>
            </w:pPr>
            <w:r>
              <w:t>1</w:t>
            </w:r>
            <w:r w:rsidR="003D4E14">
              <w:t>6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 w:rsidP="00AB56CA">
            <w:pPr>
              <w:pStyle w:val="Standard"/>
              <w:ind w:firstLine="0"/>
              <w:jc w:val="center"/>
            </w:pPr>
            <w:r>
              <w:t>1</w:t>
            </w:r>
            <w:r w:rsidR="00AB56CA">
              <w:t>2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  <w:rPr>
                <w:rFonts w:eastAsia="Arial Unicode MS"/>
              </w:rPr>
            </w:pPr>
            <w:r>
              <w:rPr>
                <w:rFonts w:eastAsia="Arial Unicode MS"/>
              </w:rPr>
              <w:t>2.2</w:t>
            </w:r>
            <w:r w:rsidR="00AC25B6">
              <w:rPr>
                <w:rFonts w:eastAsia="Arial Unicode MS"/>
              </w:rPr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Особенности педагогического взаимодействия в условиях высшей школы</w:t>
            </w:r>
          </w:p>
        </w:tc>
        <w:tc>
          <w:tcPr>
            <w:tcW w:w="451" w:type="pct"/>
          </w:tcPr>
          <w:p w:rsidR="00996E73" w:rsidRDefault="00981D17" w:rsidP="003D4E14">
            <w:pPr>
              <w:pStyle w:val="Standard"/>
              <w:ind w:firstLine="0"/>
              <w:jc w:val="center"/>
            </w:pPr>
            <w:r>
              <w:t>1</w:t>
            </w:r>
            <w:r w:rsidR="003D4E14">
              <w:t>4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Pr="00981D17" w:rsidRDefault="00981D17">
            <w:pPr>
              <w:pStyle w:val="Standard"/>
              <w:ind w:firstLine="0"/>
              <w:jc w:val="center"/>
            </w:pPr>
            <w:r w:rsidRPr="00981D17">
              <w:t>10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 w:rsidP="00AC25B6">
            <w:pPr>
              <w:pStyle w:val="Standard"/>
              <w:ind w:firstLine="0"/>
            </w:pPr>
            <w:r>
              <w:t>2.</w:t>
            </w:r>
            <w:r w:rsidR="00AC25B6">
              <w:t>3.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Педагогическое мастерство преподавателя вуза</w:t>
            </w:r>
          </w:p>
        </w:tc>
        <w:tc>
          <w:tcPr>
            <w:tcW w:w="451" w:type="pct"/>
          </w:tcPr>
          <w:p w:rsidR="00996E73" w:rsidRDefault="00981D17" w:rsidP="003D4E14">
            <w:pPr>
              <w:pStyle w:val="Standard"/>
              <w:ind w:firstLine="0"/>
              <w:jc w:val="center"/>
            </w:pPr>
            <w:r>
              <w:t>1</w:t>
            </w:r>
            <w:r w:rsidR="003D4E14">
              <w:t>4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 w:rsidP="00981D17">
            <w:pPr>
              <w:pStyle w:val="Standard"/>
              <w:ind w:firstLine="0"/>
              <w:jc w:val="center"/>
            </w:pPr>
            <w:r>
              <w:t>1</w:t>
            </w:r>
            <w:r w:rsidR="00981D17">
              <w:t>0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ind w:firstLine="0"/>
            </w:pPr>
            <w:r>
              <w:t>2.4</w:t>
            </w:r>
            <w:r w:rsidR="00AC25B6">
              <w:t>.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keepNext/>
              <w:keepLines/>
              <w:ind w:firstLine="0"/>
            </w:pPr>
            <w:r>
              <w:t>Психологические основы воспитания студентов и роль студенческих групп</w:t>
            </w:r>
          </w:p>
        </w:tc>
        <w:tc>
          <w:tcPr>
            <w:tcW w:w="451" w:type="pct"/>
          </w:tcPr>
          <w:p w:rsidR="00996E73" w:rsidRDefault="00981D17" w:rsidP="003D4E14">
            <w:pPr>
              <w:pStyle w:val="Standard"/>
              <w:ind w:firstLine="0"/>
              <w:jc w:val="center"/>
            </w:pPr>
            <w:r>
              <w:t>1</w:t>
            </w:r>
            <w:r w:rsidR="003D4E14">
              <w:t>4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</w:pPr>
            <w:r>
              <w:t>2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81D17">
            <w:pPr>
              <w:pStyle w:val="Standard"/>
              <w:ind w:firstLine="0"/>
              <w:jc w:val="center"/>
            </w:pPr>
            <w:r>
              <w:t>0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 w:rsidP="00AB56CA">
            <w:pPr>
              <w:pStyle w:val="Standard"/>
              <w:ind w:firstLine="0"/>
              <w:jc w:val="center"/>
            </w:pPr>
            <w:r>
              <w:t>1</w:t>
            </w:r>
            <w:r w:rsidR="00AB56CA">
              <w:t>2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  <w:tr w:rsidR="00AB56CA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AB56CA" w:rsidRPr="00AB56CA" w:rsidRDefault="00AB56CA">
            <w:pPr>
              <w:pStyle w:val="Standard"/>
              <w:ind w:firstLine="0"/>
              <w:rPr>
                <w:b/>
              </w:rPr>
            </w:pPr>
            <w:r w:rsidRPr="00AB56CA">
              <w:rPr>
                <w:b/>
              </w:rPr>
              <w:t>3</w:t>
            </w: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AB56CA" w:rsidRPr="00AB56CA" w:rsidRDefault="00AB56CA">
            <w:pPr>
              <w:pStyle w:val="Standard"/>
              <w:keepNext/>
              <w:keepLines/>
              <w:ind w:firstLine="0"/>
              <w:rPr>
                <w:b/>
              </w:rPr>
            </w:pPr>
            <w:r w:rsidRPr="00AB56CA">
              <w:rPr>
                <w:b/>
              </w:rPr>
              <w:t>Промежуточная аттестация</w:t>
            </w:r>
          </w:p>
        </w:tc>
        <w:tc>
          <w:tcPr>
            <w:tcW w:w="451" w:type="pct"/>
          </w:tcPr>
          <w:p w:rsidR="00AB56CA" w:rsidRPr="00AB56CA" w:rsidRDefault="00AB56CA">
            <w:pPr>
              <w:pStyle w:val="Standard"/>
              <w:ind w:firstLine="0"/>
              <w:jc w:val="center"/>
              <w:rPr>
                <w:b/>
              </w:rPr>
            </w:pPr>
            <w:r w:rsidRPr="00AB56CA">
              <w:rPr>
                <w:b/>
              </w:rPr>
              <w:t>2</w:t>
            </w:r>
          </w:p>
        </w:tc>
        <w:tc>
          <w:tcPr>
            <w:tcW w:w="1327" w:type="pct"/>
            <w:gridSpan w:val="3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AB56CA" w:rsidRDefault="00AB56CA" w:rsidP="00981D17">
            <w:pPr>
              <w:pStyle w:val="Standard"/>
              <w:ind w:firstLine="0"/>
              <w:jc w:val="center"/>
            </w:pPr>
            <w:r>
              <w:t>Зачёт с оценкой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AB56CA" w:rsidRDefault="00AB56CA"/>
        </w:tc>
      </w:tr>
      <w:tr w:rsidR="00996E73" w:rsidTr="00AB56CA">
        <w:tc>
          <w:tcPr>
            <w:tcW w:w="297" w:type="pct"/>
            <w:tcMar>
              <w:top w:w="0" w:type="dxa"/>
              <w:left w:w="63" w:type="dxa"/>
              <w:bottom w:w="0" w:type="dxa"/>
              <w:right w:w="108" w:type="dxa"/>
            </w:tcMar>
          </w:tcPr>
          <w:p w:rsidR="00996E73" w:rsidRDefault="00996E73">
            <w:pPr>
              <w:pStyle w:val="Standard"/>
              <w:snapToGrid w:val="0"/>
              <w:ind w:firstLine="0"/>
              <w:rPr>
                <w:b/>
              </w:rPr>
            </w:pPr>
          </w:p>
        </w:tc>
        <w:tc>
          <w:tcPr>
            <w:tcW w:w="2009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>
            <w:pPr>
              <w:pStyle w:val="Standard"/>
              <w:ind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451" w:type="pct"/>
          </w:tcPr>
          <w:p w:rsidR="00996E73" w:rsidRDefault="00981D17" w:rsidP="00AB56CA">
            <w:pPr>
              <w:pStyle w:val="Standard"/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B56CA">
              <w:rPr>
                <w:b/>
              </w:rPr>
              <w:t>80</w:t>
            </w:r>
          </w:p>
        </w:tc>
        <w:tc>
          <w:tcPr>
            <w:tcW w:w="451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 w:rsidP="00981D17">
            <w:pPr>
              <w:pStyle w:val="Standard"/>
              <w:ind w:firstLine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1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8" w:type="pct"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AB56CA">
            <w:pPr>
              <w:pStyle w:val="Standard"/>
              <w:ind w:firstLine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916" w:type="pct"/>
            <w:vMerge/>
            <w:tcMar>
              <w:top w:w="28" w:type="dxa"/>
              <w:left w:w="0" w:type="dxa"/>
              <w:bottom w:w="28" w:type="dxa"/>
              <w:right w:w="28" w:type="dxa"/>
            </w:tcMar>
          </w:tcPr>
          <w:p w:rsidR="00996E73" w:rsidRDefault="00996E73"/>
        </w:tc>
      </w:tr>
    </w:tbl>
    <w:p w:rsidR="00552E13" w:rsidRDefault="00552E13">
      <w:pPr>
        <w:pStyle w:val="Standard"/>
        <w:spacing w:line="259" w:lineRule="auto"/>
        <w:ind w:firstLine="0"/>
        <w:jc w:val="left"/>
      </w:pPr>
    </w:p>
    <w:p w:rsidR="00552E13" w:rsidRDefault="00A11760" w:rsidP="00077AC5">
      <w:pPr>
        <w:pStyle w:val="Standard"/>
        <w:numPr>
          <w:ilvl w:val="1"/>
          <w:numId w:val="28"/>
        </w:numPr>
        <w:ind w:left="851" w:hanging="567"/>
        <w:rPr>
          <w:b/>
        </w:rPr>
      </w:pPr>
      <w:r>
        <w:rPr>
          <w:b/>
        </w:rPr>
        <w:t>Примерный перечень оценочных средств для текущего контроля успеваемости</w:t>
      </w:r>
    </w:p>
    <w:p w:rsidR="00552E13" w:rsidRDefault="00552E13">
      <w:pPr>
        <w:pStyle w:val="Standard"/>
        <w:spacing w:line="259" w:lineRule="auto"/>
        <w:ind w:left="1710" w:firstLine="0"/>
        <w:jc w:val="left"/>
        <w:rPr>
          <w:i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560"/>
        <w:gridCol w:w="1739"/>
        <w:gridCol w:w="4785"/>
        <w:gridCol w:w="2641"/>
      </w:tblGrid>
      <w:tr w:rsidR="00A64EF7" w:rsidTr="00A64EF7">
        <w:tc>
          <w:tcPr>
            <w:tcW w:w="288" w:type="pct"/>
            <w:vAlign w:val="center"/>
          </w:tcPr>
          <w:p w:rsidR="00A64EF7" w:rsidRDefault="00A64EF7" w:rsidP="00A64EF7">
            <w:pPr>
              <w:pStyle w:val="Standard"/>
              <w:spacing w:after="16" w:line="259" w:lineRule="auto"/>
              <w:ind w:left="50" w:firstLine="0"/>
              <w:jc w:val="left"/>
            </w:pPr>
            <w:r>
              <w:t>№</w:t>
            </w:r>
          </w:p>
          <w:p w:rsidR="00A64EF7" w:rsidRDefault="00A64EF7" w:rsidP="00A64EF7">
            <w:pPr>
              <w:pStyle w:val="Standard"/>
              <w:spacing w:line="259" w:lineRule="auto"/>
              <w:ind w:left="2" w:firstLine="0"/>
              <w:jc w:val="left"/>
            </w:pPr>
            <w:r>
              <w:t>п/п</w:t>
            </w: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center"/>
            </w:pPr>
            <w:r>
              <w:t>Наименование оценочного средства</w:t>
            </w:r>
          </w:p>
        </w:tc>
        <w:tc>
          <w:tcPr>
            <w:tcW w:w="2460" w:type="pct"/>
            <w:vAlign w:val="center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center"/>
            </w:pPr>
            <w:r>
              <w:t>Краткая характеристика оценочного средства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line="259" w:lineRule="auto"/>
              <w:ind w:left="17" w:right="12" w:firstLine="0"/>
              <w:jc w:val="center"/>
            </w:pPr>
            <w:r>
              <w:t>Представление оценочного средства в фонде</w:t>
            </w:r>
          </w:p>
        </w:tc>
      </w:tr>
      <w:tr w:rsidR="00A64EF7" w:rsidTr="00A64EF7">
        <w:tc>
          <w:tcPr>
            <w:tcW w:w="288" w:type="pct"/>
          </w:tcPr>
          <w:p w:rsidR="00A64EF7" w:rsidRPr="00A64EF7" w:rsidRDefault="00A64EF7" w:rsidP="00077AC5">
            <w:pPr>
              <w:pStyle w:val="Standard"/>
              <w:numPr>
                <w:ilvl w:val="0"/>
                <w:numId w:val="30"/>
              </w:numPr>
              <w:spacing w:line="259" w:lineRule="auto"/>
              <w:jc w:val="center"/>
            </w:pP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Устный опрос</w:t>
            </w:r>
          </w:p>
        </w:tc>
        <w:tc>
          <w:tcPr>
            <w:tcW w:w="2460" w:type="pct"/>
          </w:tcPr>
          <w:p w:rsidR="00A64EF7" w:rsidRDefault="00A64EF7" w:rsidP="00A64EF7">
            <w:pPr>
              <w:pStyle w:val="Standard"/>
              <w:spacing w:line="259" w:lineRule="auto"/>
              <w:ind w:right="5" w:firstLine="0"/>
              <w:jc w:val="left"/>
            </w:pPr>
            <w:r>
              <w:t>Специальная беседа преподавателя с обучающимся на темы, связанные с изучаемой дисциплиной, и рассчитанное на выявление знаний обучающегося по определенному разделу, теме, проблеме.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after="42" w:line="237" w:lineRule="auto"/>
              <w:ind w:firstLine="0"/>
              <w:jc w:val="left"/>
            </w:pPr>
            <w:r>
              <w:t>Вопросы по темам / разделам дисциплины, представленные в привязке к компетенциям, предусмотренным РПД</w:t>
            </w:r>
          </w:p>
        </w:tc>
      </w:tr>
      <w:tr w:rsidR="00A64EF7" w:rsidTr="00A64EF7">
        <w:tc>
          <w:tcPr>
            <w:tcW w:w="288" w:type="pct"/>
          </w:tcPr>
          <w:p w:rsidR="00A64EF7" w:rsidRPr="00A64EF7" w:rsidRDefault="00A64EF7" w:rsidP="00077AC5">
            <w:pPr>
              <w:pStyle w:val="Standard"/>
              <w:numPr>
                <w:ilvl w:val="0"/>
                <w:numId w:val="30"/>
              </w:numPr>
              <w:spacing w:line="259" w:lineRule="auto"/>
              <w:jc w:val="center"/>
            </w:pP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Групповая дискуссия</w:t>
            </w:r>
          </w:p>
        </w:tc>
        <w:tc>
          <w:tcPr>
            <w:tcW w:w="2460" w:type="pct"/>
          </w:tcPr>
          <w:p w:rsidR="00A64EF7" w:rsidRDefault="00A64EF7" w:rsidP="00950A6E">
            <w:pPr>
              <w:pStyle w:val="Standard"/>
              <w:spacing w:line="259" w:lineRule="auto"/>
              <w:ind w:firstLine="0"/>
              <w:jc w:val="left"/>
            </w:pPr>
            <w:r>
              <w:t xml:space="preserve">Продукт самостоятельной работы,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собственный взгляд на </w:t>
            </w:r>
            <w:r>
              <w:lastRenderedPageBreak/>
              <w:t xml:space="preserve">проблему. 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lastRenderedPageBreak/>
              <w:t>Темы дискуссионных вопросов</w:t>
            </w:r>
          </w:p>
        </w:tc>
      </w:tr>
      <w:tr w:rsidR="00A64EF7" w:rsidTr="00A64EF7">
        <w:tc>
          <w:tcPr>
            <w:tcW w:w="288" w:type="pct"/>
          </w:tcPr>
          <w:p w:rsidR="00A64EF7" w:rsidRPr="00A64EF7" w:rsidRDefault="00A64EF7" w:rsidP="00077AC5">
            <w:pPr>
              <w:pStyle w:val="Standard"/>
              <w:numPr>
                <w:ilvl w:val="0"/>
                <w:numId w:val="30"/>
              </w:numPr>
              <w:spacing w:line="259" w:lineRule="auto"/>
              <w:jc w:val="center"/>
            </w:pP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Тестирование</w:t>
            </w:r>
          </w:p>
        </w:tc>
        <w:tc>
          <w:tcPr>
            <w:tcW w:w="2460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Система стандартизированных заданий, позволяющая автоматизировать процедуру измерения уровней знаний и умений обучающегося.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Тестовые вопросы</w:t>
            </w:r>
          </w:p>
        </w:tc>
      </w:tr>
      <w:tr w:rsidR="00A64EF7" w:rsidTr="00A64EF7">
        <w:tc>
          <w:tcPr>
            <w:tcW w:w="288" w:type="pct"/>
          </w:tcPr>
          <w:p w:rsidR="00A64EF7" w:rsidRPr="00A64EF7" w:rsidRDefault="00A64EF7" w:rsidP="00077AC5">
            <w:pPr>
              <w:pStyle w:val="Standard"/>
              <w:numPr>
                <w:ilvl w:val="0"/>
                <w:numId w:val="30"/>
              </w:numPr>
              <w:spacing w:line="259" w:lineRule="auto"/>
              <w:jc w:val="center"/>
            </w:pP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Ситуационные задания</w:t>
            </w:r>
          </w:p>
        </w:tc>
        <w:tc>
          <w:tcPr>
            <w:tcW w:w="2460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Задания, выполняемые обучающимися по результатам пройденной теории, включающие в себя не вопрос – ответ, а описание осмысленного отношения к полученной теории, т. е. рефлексию, либо применение данных теоретических знаний на практике.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Набор ситуационных задач</w:t>
            </w:r>
          </w:p>
        </w:tc>
      </w:tr>
      <w:tr w:rsidR="00A64EF7" w:rsidTr="00A64EF7">
        <w:tc>
          <w:tcPr>
            <w:tcW w:w="288" w:type="pct"/>
          </w:tcPr>
          <w:p w:rsidR="00A64EF7" w:rsidRPr="00A64EF7" w:rsidRDefault="00A64EF7" w:rsidP="00077AC5">
            <w:pPr>
              <w:pStyle w:val="Standard"/>
              <w:numPr>
                <w:ilvl w:val="0"/>
                <w:numId w:val="30"/>
              </w:numPr>
              <w:spacing w:line="259" w:lineRule="auto"/>
              <w:jc w:val="center"/>
            </w:pPr>
          </w:p>
        </w:tc>
        <w:tc>
          <w:tcPr>
            <w:tcW w:w="894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Творческие задания</w:t>
            </w:r>
          </w:p>
        </w:tc>
        <w:tc>
          <w:tcPr>
            <w:tcW w:w="2460" w:type="pct"/>
          </w:tcPr>
          <w:p w:rsidR="00A64EF7" w:rsidRDefault="00A64EF7" w:rsidP="008D1A91">
            <w:pPr>
              <w:pStyle w:val="Standard"/>
              <w:spacing w:line="259" w:lineRule="auto"/>
              <w:ind w:firstLine="0"/>
              <w:jc w:val="left"/>
            </w:pPr>
            <w:r>
              <w:t>Учебные задания, требующие от обучающихся не простого воспроизводства информации, а творчества, поскольку содержат больший или меньший</w:t>
            </w:r>
            <w:r w:rsidR="008D1A91">
              <w:t xml:space="preserve"> </w:t>
            </w:r>
            <w:r>
              <w:t>элемент неизвестности и имеют, как правило, несколько подходов в решении поставленной в задании проблемы. Может выполняться в индивидуальном порядке или группой обучающихся</w:t>
            </w:r>
            <w:r w:rsidR="008D1A91">
              <w:t>.</w:t>
            </w:r>
          </w:p>
        </w:tc>
        <w:tc>
          <w:tcPr>
            <w:tcW w:w="1358" w:type="pct"/>
          </w:tcPr>
          <w:p w:rsidR="00A64EF7" w:rsidRDefault="00A64EF7" w:rsidP="00A64EF7">
            <w:pPr>
              <w:pStyle w:val="Standard"/>
              <w:spacing w:line="259" w:lineRule="auto"/>
              <w:ind w:firstLine="0"/>
              <w:jc w:val="left"/>
            </w:pPr>
            <w:r>
              <w:t>Набор вопросов и заданий</w:t>
            </w:r>
          </w:p>
        </w:tc>
      </w:tr>
    </w:tbl>
    <w:p w:rsidR="00A64EF7" w:rsidRDefault="00A64EF7" w:rsidP="008D1A91">
      <w:pPr>
        <w:pStyle w:val="Standard"/>
        <w:spacing w:line="259" w:lineRule="auto"/>
        <w:ind w:left="1710" w:firstLine="0"/>
        <w:jc w:val="left"/>
        <w:rPr>
          <w:i/>
        </w:rPr>
      </w:pPr>
    </w:p>
    <w:p w:rsidR="00552E13" w:rsidRPr="00EC77B6" w:rsidRDefault="00A11760" w:rsidP="00077AC5">
      <w:pPr>
        <w:pStyle w:val="Standard"/>
        <w:numPr>
          <w:ilvl w:val="1"/>
          <w:numId w:val="28"/>
        </w:numPr>
        <w:ind w:left="851" w:hanging="567"/>
        <w:rPr>
          <w:b/>
        </w:rPr>
      </w:pPr>
      <w:r w:rsidRPr="00EC77B6">
        <w:rPr>
          <w:b/>
        </w:rPr>
        <w:t>Содержание дисциплины по разделам</w:t>
      </w:r>
      <w:r w:rsidR="00EC77B6">
        <w:rPr>
          <w:b/>
        </w:rPr>
        <w:t xml:space="preserve"> и темам</w:t>
      </w:r>
    </w:p>
    <w:p w:rsidR="008D1A91" w:rsidRDefault="008D1A91" w:rsidP="008D1A91">
      <w:pPr>
        <w:pStyle w:val="Standard"/>
        <w:ind w:firstLine="0"/>
        <w:rPr>
          <w:b/>
        </w:rPr>
      </w:pPr>
    </w:p>
    <w:p w:rsidR="00552E13" w:rsidRDefault="00A11760" w:rsidP="008D1A91">
      <w:pPr>
        <w:pStyle w:val="Standard"/>
        <w:ind w:firstLine="0"/>
      </w:pPr>
      <w:r>
        <w:rPr>
          <w:b/>
        </w:rPr>
        <w:t>Раз</w:t>
      </w:r>
      <w:r w:rsidR="00EC77B6">
        <w:rPr>
          <w:b/>
        </w:rPr>
        <w:t>д</w:t>
      </w:r>
      <w:r>
        <w:rPr>
          <w:b/>
        </w:rPr>
        <w:t xml:space="preserve">ел 1. </w:t>
      </w:r>
      <w:r>
        <w:rPr>
          <w:rStyle w:val="32"/>
          <w:b/>
          <w:bCs/>
          <w:sz w:val="24"/>
          <w:szCs w:val="24"/>
        </w:rPr>
        <w:t>Педагогика высшего образования</w:t>
      </w:r>
    </w:p>
    <w:p w:rsidR="00552E13" w:rsidRDefault="00A11760" w:rsidP="008D1A91">
      <w:pPr>
        <w:pStyle w:val="Standard"/>
        <w:ind w:firstLine="0"/>
      </w:pPr>
      <w:r w:rsidRPr="00EC77B6">
        <w:rPr>
          <w:rStyle w:val="32"/>
          <w:rFonts w:eastAsia="Arial Unicode MS"/>
          <w:b/>
          <w:sz w:val="24"/>
          <w:szCs w:val="24"/>
        </w:rPr>
        <w:t xml:space="preserve">Цель: </w:t>
      </w:r>
      <w:r>
        <w:rPr>
          <w:rStyle w:val="32"/>
          <w:rFonts w:eastAsia="Arial Unicode MS"/>
          <w:sz w:val="24"/>
          <w:szCs w:val="24"/>
        </w:rPr>
        <w:t xml:space="preserve">изучить </w:t>
      </w:r>
      <w:r w:rsidR="00EC77B6">
        <w:rPr>
          <w:rStyle w:val="32"/>
          <w:rFonts w:eastAsia="Arial Unicode MS"/>
          <w:sz w:val="24"/>
          <w:szCs w:val="24"/>
        </w:rPr>
        <w:t>о</w:t>
      </w:r>
      <w:r>
        <w:rPr>
          <w:rStyle w:val="32"/>
          <w:rFonts w:eastAsia="Arial Unicode MS"/>
          <w:sz w:val="24"/>
          <w:szCs w:val="24"/>
        </w:rPr>
        <w:t>сновные подходы и методологию педагогики высшей школы</w:t>
      </w:r>
    </w:p>
    <w:p w:rsidR="00552E13" w:rsidRPr="00EC77B6" w:rsidRDefault="00A11760" w:rsidP="008D1A91">
      <w:pPr>
        <w:pStyle w:val="Standard"/>
        <w:ind w:firstLine="0"/>
        <w:rPr>
          <w:b/>
        </w:rPr>
      </w:pPr>
      <w:r w:rsidRPr="00EC77B6">
        <w:rPr>
          <w:rStyle w:val="32"/>
          <w:rFonts w:eastAsia="Arial Unicode MS"/>
          <w:b/>
          <w:sz w:val="24"/>
          <w:szCs w:val="24"/>
        </w:rPr>
        <w:t>Задачи:</w:t>
      </w:r>
    </w:p>
    <w:p w:rsidR="00552E13" w:rsidRDefault="00A11760" w:rsidP="00077AC5">
      <w:pPr>
        <w:pStyle w:val="Standard"/>
        <w:numPr>
          <w:ilvl w:val="0"/>
          <w:numId w:val="29"/>
        </w:numPr>
      </w:pPr>
      <w:r>
        <w:rPr>
          <w:rStyle w:val="32"/>
          <w:rFonts w:eastAsia="Arial Unicode MS"/>
          <w:sz w:val="24"/>
          <w:szCs w:val="24"/>
        </w:rPr>
        <w:t>освоить основные формы, методы, технологии занятий в вузе;</w:t>
      </w:r>
    </w:p>
    <w:p w:rsidR="00552E13" w:rsidRDefault="00EC77B6" w:rsidP="00077AC5">
      <w:pPr>
        <w:pStyle w:val="Standard"/>
        <w:numPr>
          <w:ilvl w:val="0"/>
          <w:numId w:val="29"/>
        </w:numPr>
      </w:pPr>
      <w:r>
        <w:rPr>
          <w:rStyle w:val="32"/>
          <w:rFonts w:eastAsia="Arial Unicode MS"/>
          <w:sz w:val="24"/>
          <w:szCs w:val="24"/>
        </w:rPr>
        <w:t>п</w:t>
      </w:r>
      <w:r w:rsidR="00A11760">
        <w:rPr>
          <w:rStyle w:val="32"/>
          <w:rFonts w:eastAsia="Arial Unicode MS"/>
          <w:sz w:val="24"/>
          <w:szCs w:val="24"/>
        </w:rPr>
        <w:t>ознакомиться с методами педагогического контроля</w:t>
      </w:r>
      <w:r>
        <w:rPr>
          <w:rStyle w:val="32"/>
          <w:rFonts w:eastAsia="Arial Unicode MS"/>
          <w:sz w:val="24"/>
          <w:szCs w:val="24"/>
        </w:rPr>
        <w:t>.</w:t>
      </w:r>
    </w:p>
    <w:p w:rsidR="00552E13" w:rsidRDefault="00552E13" w:rsidP="008D1A91">
      <w:pPr>
        <w:pStyle w:val="Standard"/>
        <w:ind w:firstLine="0"/>
      </w:pPr>
    </w:p>
    <w:p w:rsidR="00026635" w:rsidRPr="00026635" w:rsidRDefault="00026635" w:rsidP="008D1A91">
      <w:pPr>
        <w:pStyle w:val="Standard"/>
        <w:ind w:firstLine="0"/>
        <w:rPr>
          <w:rStyle w:val="32"/>
          <w:rFonts w:eastAsia="Arial Unicode MS"/>
          <w:b/>
          <w:iCs/>
          <w:sz w:val="24"/>
          <w:szCs w:val="24"/>
        </w:rPr>
      </w:pPr>
      <w:r w:rsidRPr="00026635">
        <w:rPr>
          <w:rStyle w:val="32"/>
          <w:rFonts w:eastAsia="Arial Unicode MS"/>
          <w:b/>
          <w:iCs/>
          <w:sz w:val="24"/>
          <w:szCs w:val="24"/>
        </w:rPr>
        <w:t xml:space="preserve">Тема 1.1. </w:t>
      </w:r>
      <w:r w:rsidR="00A11760" w:rsidRPr="00026635">
        <w:rPr>
          <w:rStyle w:val="32"/>
          <w:rFonts w:eastAsia="Arial Unicode MS"/>
          <w:b/>
          <w:iCs/>
          <w:sz w:val="24"/>
          <w:szCs w:val="24"/>
        </w:rPr>
        <w:t>Основные подходы и методология педагогики и психологии высшей школы</w:t>
      </w:r>
    </w:p>
    <w:p w:rsidR="00552E13" w:rsidRDefault="00A11760" w:rsidP="008D1A91">
      <w:pPr>
        <w:pStyle w:val="Standard"/>
        <w:ind w:firstLine="709"/>
      </w:pPr>
      <w:r>
        <w:rPr>
          <w:rStyle w:val="32"/>
          <w:rFonts w:eastAsia="Arial Unicode MS"/>
          <w:sz w:val="24"/>
          <w:szCs w:val="24"/>
        </w:rPr>
        <w:t xml:space="preserve">Предмет и объект педагогики и психологии высшей школы. Задачи педагогики и психологии высшей школы. Основные категории дисциплины. Парадигмы высшего образования: педагогическая, </w:t>
      </w:r>
      <w:proofErr w:type="spellStart"/>
      <w:r>
        <w:rPr>
          <w:rStyle w:val="32"/>
          <w:rFonts w:eastAsia="Arial Unicode MS"/>
          <w:sz w:val="24"/>
          <w:szCs w:val="24"/>
        </w:rPr>
        <w:t>андрагогическая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, </w:t>
      </w:r>
      <w:proofErr w:type="spellStart"/>
      <w:r>
        <w:t>акмеологическая</w:t>
      </w:r>
      <w:proofErr w:type="spellEnd"/>
      <w:r>
        <w:t>, коммуникативная. Структура методологического знания: философский, общенаучный, конкретно-научный и технологический уровни. Задачи современной педагогики высшей школы. Структура вузовского образовательного процесса. Болонский процесс и его влияние на развитие высшего образования в современном мире. Система высшего образования в России и ее реформирование.</w:t>
      </w:r>
    </w:p>
    <w:p w:rsidR="00552E13" w:rsidRDefault="00552E13" w:rsidP="008D1A91">
      <w:pPr>
        <w:pStyle w:val="Standard"/>
        <w:ind w:firstLine="709"/>
      </w:pPr>
    </w:p>
    <w:p w:rsidR="00552E13" w:rsidRPr="00026635" w:rsidRDefault="00026635" w:rsidP="008D1A91">
      <w:pPr>
        <w:pStyle w:val="Standard"/>
        <w:ind w:firstLine="0"/>
        <w:rPr>
          <w:b/>
        </w:rPr>
      </w:pPr>
      <w:r w:rsidRPr="00026635">
        <w:rPr>
          <w:rStyle w:val="32"/>
          <w:b/>
          <w:iCs/>
          <w:sz w:val="24"/>
          <w:szCs w:val="24"/>
        </w:rPr>
        <w:t xml:space="preserve">Тема </w:t>
      </w:r>
      <w:r w:rsidR="00A11760" w:rsidRPr="00026635">
        <w:rPr>
          <w:rStyle w:val="32"/>
          <w:b/>
          <w:iCs/>
          <w:sz w:val="24"/>
          <w:szCs w:val="24"/>
        </w:rPr>
        <w:t xml:space="preserve">1.2. Дидактика высшей школы. </w:t>
      </w:r>
      <w:r w:rsidR="00A11760" w:rsidRPr="00026635">
        <w:rPr>
          <w:rStyle w:val="32"/>
          <w:b/>
          <w:sz w:val="24"/>
          <w:szCs w:val="24"/>
        </w:rPr>
        <w:t>Обучение как способ организации педагогического процесса</w:t>
      </w:r>
    </w:p>
    <w:p w:rsidR="00552E13" w:rsidRDefault="00A11760" w:rsidP="008D1A91">
      <w:pPr>
        <w:pStyle w:val="Standard"/>
        <w:ind w:firstLine="709"/>
      </w:pPr>
      <w:r>
        <w:rPr>
          <w:rStyle w:val="32"/>
          <w:rFonts w:eastAsia="Arial Unicode MS"/>
          <w:sz w:val="24"/>
          <w:szCs w:val="24"/>
        </w:rPr>
        <w:t xml:space="preserve">Специфика реализации </w:t>
      </w:r>
      <w:proofErr w:type="spellStart"/>
      <w:r>
        <w:rPr>
          <w:rStyle w:val="32"/>
          <w:rFonts w:eastAsia="Arial Unicode MS"/>
          <w:sz w:val="24"/>
          <w:szCs w:val="24"/>
        </w:rPr>
        <w:t>общедидактических</w:t>
      </w:r>
      <w:proofErr w:type="spellEnd"/>
      <w:r>
        <w:rPr>
          <w:rStyle w:val="32"/>
          <w:rFonts w:eastAsia="Arial Unicode MS"/>
          <w:sz w:val="24"/>
          <w:szCs w:val="24"/>
        </w:rPr>
        <w:t xml:space="preserve"> принципов в высшем </w:t>
      </w:r>
      <w:r>
        <w:t xml:space="preserve">образовании. Психолого-педагогические </w:t>
      </w:r>
      <w:r w:rsidR="00026635">
        <w:t xml:space="preserve">основы </w:t>
      </w:r>
      <w:r>
        <w:t xml:space="preserve">обучения </w:t>
      </w:r>
      <w:r w:rsidR="00026635">
        <w:t>в п</w:t>
      </w:r>
      <w:r>
        <w:t>рофильной и высшей школе. Содержание образования как проблема вузовской педагогики. Системно-</w:t>
      </w:r>
      <w:proofErr w:type="spellStart"/>
      <w:r>
        <w:t>деятельностный</w:t>
      </w:r>
      <w:proofErr w:type="spellEnd"/>
      <w:r>
        <w:t xml:space="preserve"> подход к учению и содержание образования. Культура как основание содержания образования (А.М. Новиков). Уровни и принципы формирования содержания образования. Целеполагание, отбор и структурирование содержания учебного материала.  </w:t>
      </w:r>
    </w:p>
    <w:p w:rsidR="00552E13" w:rsidRDefault="00A11760" w:rsidP="008D1A91">
      <w:pPr>
        <w:pStyle w:val="Standard"/>
        <w:ind w:firstLine="709"/>
      </w:pPr>
      <w:r>
        <w:t>Проблемы методов и технологий обучения в высшей школе. Задачный, проблемный, контекстный, личностно</w:t>
      </w:r>
      <w:r w:rsidR="00026635">
        <w:t>-</w:t>
      </w:r>
      <w:r>
        <w:t xml:space="preserve">ориентированный подходы в обучении. Современные способы </w:t>
      </w:r>
      <w:r>
        <w:lastRenderedPageBreak/>
        <w:t>активизации обучения. Учебно-методическое пособие в вузовском обучении. Информационные технологии обучения в высшей школе.</w:t>
      </w:r>
    </w:p>
    <w:p w:rsidR="00552E13" w:rsidRDefault="00A11760" w:rsidP="008D1A91">
      <w:pPr>
        <w:pStyle w:val="Standard"/>
        <w:ind w:firstLine="709"/>
      </w:pPr>
      <w:r>
        <w:t>Государственный образовательный стандарт: определение стандарта, его назначение, краткая характеристика позиций статьи 7 Закона РФ «Об образовании».</w:t>
      </w:r>
    </w:p>
    <w:p w:rsidR="00552E13" w:rsidRDefault="00A11760" w:rsidP="008D1A91">
      <w:pPr>
        <w:pStyle w:val="Standard"/>
        <w:ind w:firstLine="709"/>
      </w:pPr>
      <w:r>
        <w:t>Образовательная программа: ее сущность, виды, характеристика образовательных программ по уровню и направленности (статья 9 Закона РФ «Об образовании»). Общие требования к содержанию образования</w:t>
      </w:r>
      <w:r w:rsidR="00026635">
        <w:t>,</w:t>
      </w:r>
      <w:r>
        <w:t xml:space="preserve"> </w:t>
      </w:r>
      <w:r w:rsidR="00026635">
        <w:t>и</w:t>
      </w:r>
      <w:r>
        <w:t>х характеристика по 14 статье Закона РФ «Об образовании». Компетентностный подход в разработке содержания образования. ГОСТы как основа объективной оценки уровня образования (ст.7). Компетентностный подход в разработке стандартов нового поколения (на основе анализа одного из стандартов).</w:t>
      </w:r>
    </w:p>
    <w:p w:rsidR="00552E13" w:rsidRDefault="00552E13" w:rsidP="008D1A91">
      <w:pPr>
        <w:pStyle w:val="Standard"/>
        <w:ind w:firstLine="0"/>
      </w:pPr>
    </w:p>
    <w:p w:rsidR="00552E13" w:rsidRPr="00026635" w:rsidRDefault="00026635" w:rsidP="008D1A91">
      <w:pPr>
        <w:pStyle w:val="Standard"/>
        <w:ind w:firstLine="0"/>
        <w:rPr>
          <w:b/>
          <w:iCs/>
        </w:rPr>
      </w:pPr>
      <w:r w:rsidRPr="00026635">
        <w:rPr>
          <w:b/>
          <w:iCs/>
        </w:rPr>
        <w:t xml:space="preserve">Тема </w:t>
      </w:r>
      <w:r w:rsidR="00A11760" w:rsidRPr="00026635">
        <w:rPr>
          <w:b/>
          <w:iCs/>
        </w:rPr>
        <w:t>1.3. Формы, методы, технологии обучения в высшей школе</w:t>
      </w:r>
    </w:p>
    <w:p w:rsidR="00552E13" w:rsidRDefault="00A11760" w:rsidP="008D1A91">
      <w:pPr>
        <w:pStyle w:val="Standard"/>
        <w:ind w:firstLine="708"/>
      </w:pPr>
      <w:r>
        <w:t>Аудиторные занятия. Традиционная вузовская лекция: сущность, дидактические функции, особенности организации и проведения. Нетрадиционные виды подачи лекционного материала, особенности их организации и проведения. Сущность особенности подготовки, организации и проведения семинара в вузе. Разновидности семинарских занятий. Лабораторно-практические занятия в вузе: сущность, особенности подготовки и проведения. Сценарный подход к подготовке занятий: его задачи и особенности. Активно-игровые технологии обучения в высшей школе.</w:t>
      </w:r>
    </w:p>
    <w:p w:rsidR="00552E13" w:rsidRDefault="00552E13" w:rsidP="008D1A91">
      <w:pPr>
        <w:pStyle w:val="Standard"/>
        <w:ind w:firstLine="0"/>
      </w:pPr>
    </w:p>
    <w:p w:rsidR="00867E7E" w:rsidRPr="00867E7E" w:rsidRDefault="00867E7E" w:rsidP="008D1A91">
      <w:pPr>
        <w:pStyle w:val="Standard"/>
        <w:ind w:firstLine="0"/>
        <w:rPr>
          <w:b/>
          <w:iCs/>
        </w:rPr>
      </w:pPr>
      <w:r w:rsidRPr="00867E7E">
        <w:rPr>
          <w:b/>
          <w:iCs/>
        </w:rPr>
        <w:t>Тема 1.</w:t>
      </w:r>
      <w:r w:rsidR="00A11760" w:rsidRPr="00867E7E">
        <w:rPr>
          <w:b/>
          <w:iCs/>
        </w:rPr>
        <w:t xml:space="preserve">4. Самостоятельная работа студентов в вузе </w:t>
      </w:r>
    </w:p>
    <w:p w:rsidR="00552E13" w:rsidRDefault="00A11760" w:rsidP="008D1A91">
      <w:pPr>
        <w:pStyle w:val="Standard"/>
        <w:ind w:firstLine="708"/>
      </w:pPr>
      <w:r>
        <w:t>Учебно-исследовательская работа студентов. Курсовые работы (проекты), выпускные квалификационные работы. Консультирование как особая форма учебной работы в вузе.</w:t>
      </w:r>
    </w:p>
    <w:p w:rsidR="00552E13" w:rsidRDefault="00552E13" w:rsidP="008D1A91">
      <w:pPr>
        <w:pStyle w:val="Standard"/>
        <w:ind w:firstLine="0"/>
      </w:pPr>
    </w:p>
    <w:p w:rsidR="00867E7E" w:rsidRPr="00867E7E" w:rsidRDefault="00867E7E" w:rsidP="008D1A91">
      <w:pPr>
        <w:pStyle w:val="Standard"/>
        <w:keepNext/>
        <w:keepLines/>
        <w:ind w:firstLine="0"/>
        <w:rPr>
          <w:rStyle w:val="32"/>
          <w:b/>
          <w:sz w:val="24"/>
          <w:szCs w:val="24"/>
        </w:rPr>
      </w:pPr>
      <w:r w:rsidRPr="00867E7E">
        <w:rPr>
          <w:rStyle w:val="32"/>
          <w:b/>
          <w:iCs/>
          <w:sz w:val="24"/>
          <w:szCs w:val="24"/>
        </w:rPr>
        <w:t>Тема 1.5</w:t>
      </w:r>
      <w:r w:rsidR="00A11760" w:rsidRPr="00867E7E">
        <w:rPr>
          <w:rStyle w:val="32"/>
          <w:b/>
          <w:iCs/>
          <w:sz w:val="24"/>
          <w:szCs w:val="24"/>
        </w:rPr>
        <w:t>. Педагогический контроль и оценка в высшей школе</w:t>
      </w:r>
      <w:r w:rsidR="00A11760" w:rsidRPr="00867E7E">
        <w:rPr>
          <w:rStyle w:val="32"/>
          <w:b/>
          <w:sz w:val="24"/>
          <w:szCs w:val="24"/>
        </w:rPr>
        <w:t xml:space="preserve"> </w:t>
      </w:r>
    </w:p>
    <w:p w:rsidR="00552E13" w:rsidRDefault="00A11760" w:rsidP="008D1A91">
      <w:pPr>
        <w:pStyle w:val="Standard"/>
        <w:keepNext/>
        <w:keepLines/>
        <w:ind w:firstLine="709"/>
      </w:pPr>
      <w:r>
        <w:rPr>
          <w:rStyle w:val="32"/>
          <w:sz w:val="24"/>
          <w:szCs w:val="24"/>
        </w:rPr>
        <w:t xml:space="preserve">Контроль и оценка эффективности образовательного процесса: сущность, </w:t>
      </w:r>
      <w:r>
        <w:rPr>
          <w:rFonts w:eastAsia="Arial Unicode MS"/>
        </w:rPr>
        <w:t>содержание и организация. Функции и формы педагогического контроля. Личностно-ориентированный контроль знаний студентов. Функции оценивания. Менеджмент качества образовательного процесса в вузе. Экзамен в высшей школе. Зачет: его задачи, разновидности, технология организации. Педагогическое тестирование как средство повышени</w:t>
      </w:r>
      <w:r w:rsidR="00867E7E">
        <w:rPr>
          <w:rFonts w:eastAsia="Arial Unicode MS"/>
        </w:rPr>
        <w:t>я</w:t>
      </w:r>
      <w:r>
        <w:rPr>
          <w:rFonts w:eastAsia="Arial Unicode MS"/>
        </w:rPr>
        <w:t xml:space="preserve"> качества контроля эффективности образовательного процесса. Компьютерное тестирование: его задачи, специфика организации. Интернет-экзамен. Организация контроля самостоятельной работы студентов. Рейтинговый контроль. Портфолио выпускника. Пути повышения объективности контроля. Организационные принципы педагогического контроля.</w:t>
      </w:r>
    </w:p>
    <w:p w:rsidR="00552E13" w:rsidRDefault="00552E13" w:rsidP="008D1A91">
      <w:pPr>
        <w:pStyle w:val="Standard"/>
        <w:ind w:firstLine="0"/>
        <w:rPr>
          <w:rFonts w:eastAsia="Arial Unicode MS"/>
        </w:rPr>
      </w:pPr>
    </w:p>
    <w:p w:rsidR="00867E7E" w:rsidRPr="00867E7E" w:rsidRDefault="00867E7E" w:rsidP="008D1A91">
      <w:pPr>
        <w:pStyle w:val="Standard"/>
        <w:ind w:firstLine="0"/>
        <w:rPr>
          <w:rFonts w:eastAsia="Arial Unicode MS"/>
          <w:b/>
          <w:iCs/>
        </w:rPr>
      </w:pPr>
      <w:r w:rsidRPr="00867E7E">
        <w:rPr>
          <w:rFonts w:eastAsia="Arial Unicode MS"/>
          <w:b/>
          <w:iCs/>
        </w:rPr>
        <w:t xml:space="preserve">Тема </w:t>
      </w:r>
      <w:r w:rsidR="00A11760" w:rsidRPr="00867E7E">
        <w:rPr>
          <w:rFonts w:eastAsia="Arial Unicode MS"/>
          <w:b/>
          <w:iCs/>
        </w:rPr>
        <w:t xml:space="preserve">1.6. Основы теории и практики классической </w:t>
      </w:r>
      <w:proofErr w:type="spellStart"/>
      <w:r w:rsidR="00A11760" w:rsidRPr="00867E7E">
        <w:rPr>
          <w:rFonts w:eastAsia="Arial Unicode MS"/>
          <w:b/>
          <w:iCs/>
        </w:rPr>
        <w:t>тестологии</w:t>
      </w:r>
      <w:proofErr w:type="spellEnd"/>
      <w:r w:rsidR="00A11760" w:rsidRPr="00867E7E">
        <w:rPr>
          <w:rFonts w:eastAsia="Arial Unicode MS"/>
          <w:b/>
          <w:iCs/>
        </w:rPr>
        <w:t xml:space="preserve"> </w:t>
      </w:r>
    </w:p>
    <w:p w:rsidR="00552E13" w:rsidRDefault="00A11760" w:rsidP="008D1A91">
      <w:pPr>
        <w:pStyle w:val="Standard"/>
        <w:ind w:firstLine="708"/>
      </w:pPr>
      <w:r>
        <w:rPr>
          <w:rFonts w:eastAsia="Arial Unicode MS"/>
        </w:rPr>
        <w:t>Педагогический тест, виды педагогических тестов. Принципы разработки заданий в тестовой форме. Способы эмпирической проверки результатов тестирования.</w:t>
      </w:r>
    </w:p>
    <w:p w:rsidR="00552E13" w:rsidRDefault="00552E13" w:rsidP="008D1A91">
      <w:pPr>
        <w:pStyle w:val="Standard"/>
        <w:ind w:firstLine="0"/>
        <w:rPr>
          <w:rFonts w:eastAsia="Arial Unicode MS"/>
        </w:rPr>
      </w:pPr>
    </w:p>
    <w:p w:rsidR="00867E7E" w:rsidRPr="00867E7E" w:rsidRDefault="00867E7E" w:rsidP="008D1A91">
      <w:pPr>
        <w:pStyle w:val="Standard"/>
        <w:keepNext/>
        <w:keepLines/>
        <w:ind w:firstLine="0"/>
        <w:rPr>
          <w:rFonts w:eastAsia="Arial Unicode MS"/>
          <w:b/>
        </w:rPr>
      </w:pPr>
      <w:r w:rsidRPr="00867E7E">
        <w:rPr>
          <w:rFonts w:eastAsia="Arial Unicode MS"/>
          <w:b/>
          <w:iCs/>
        </w:rPr>
        <w:t>Тема</w:t>
      </w:r>
      <w:r w:rsidR="00A11760" w:rsidRPr="00867E7E">
        <w:rPr>
          <w:rFonts w:eastAsia="Arial Unicode MS"/>
          <w:b/>
          <w:iCs/>
        </w:rPr>
        <w:t>1.7. Педагогическое проектирование, инновации, мониторинг</w:t>
      </w:r>
      <w:r w:rsidR="00A11760" w:rsidRPr="00867E7E">
        <w:rPr>
          <w:rFonts w:eastAsia="Arial Unicode MS"/>
          <w:b/>
        </w:rPr>
        <w:t xml:space="preserve"> </w:t>
      </w:r>
    </w:p>
    <w:p w:rsidR="00552E13" w:rsidRDefault="00A11760" w:rsidP="008D1A91">
      <w:pPr>
        <w:pStyle w:val="Standard"/>
        <w:keepNext/>
        <w:keepLines/>
        <w:ind w:firstLine="708"/>
      </w:pPr>
      <w:r>
        <w:rPr>
          <w:rFonts w:eastAsia="Arial Unicode MS"/>
        </w:rPr>
        <w:t xml:space="preserve">Этапы и формы педагогического проектирования. Проектирование содержания лекционных курсов. Сущность, принципы проектирования и тенденции развития современных образовательных технологий. Классификация технологий обучения высшей школы. Педагогическая </w:t>
      </w:r>
      <w:proofErr w:type="spellStart"/>
      <w:r>
        <w:rPr>
          <w:rFonts w:eastAsia="Arial Unicode MS"/>
        </w:rPr>
        <w:t>инноватика</w:t>
      </w:r>
      <w:proofErr w:type="spellEnd"/>
      <w:r>
        <w:rPr>
          <w:rFonts w:eastAsia="Arial Unicode MS"/>
        </w:rPr>
        <w:t xml:space="preserve"> как теория и технология нововведений. Педагогический мониторинг как системная диагностика качества образования</w:t>
      </w:r>
      <w:r w:rsidR="00867E7E">
        <w:rPr>
          <w:rFonts w:eastAsia="Arial Unicode MS"/>
        </w:rPr>
        <w:t>.</w:t>
      </w:r>
      <w:r>
        <w:rPr>
          <w:rFonts w:eastAsia="Arial Unicode MS"/>
        </w:rPr>
        <w:t xml:space="preserve"> Аккредитация как одна из форм оценки качества высшего образования. Государственный образовательный стандарт и оценка результатов обучения.</w:t>
      </w:r>
    </w:p>
    <w:p w:rsidR="00552E13" w:rsidRDefault="00552E13" w:rsidP="008D1A91">
      <w:pPr>
        <w:pStyle w:val="Standard"/>
        <w:ind w:firstLine="0"/>
        <w:rPr>
          <w:rFonts w:eastAsia="Arial Unicode MS"/>
        </w:rPr>
      </w:pPr>
    </w:p>
    <w:p w:rsidR="00867E7E" w:rsidRPr="00867E7E" w:rsidRDefault="00867E7E" w:rsidP="008D1A91">
      <w:pPr>
        <w:pStyle w:val="Standard"/>
        <w:ind w:firstLine="0"/>
        <w:rPr>
          <w:rFonts w:eastAsia="Arial Unicode MS"/>
          <w:b/>
        </w:rPr>
      </w:pPr>
      <w:r w:rsidRPr="00867E7E">
        <w:rPr>
          <w:rFonts w:eastAsia="Arial Unicode MS"/>
          <w:b/>
          <w:iCs/>
        </w:rPr>
        <w:t xml:space="preserve">Тема </w:t>
      </w:r>
      <w:r w:rsidR="00A11760" w:rsidRPr="00867E7E">
        <w:rPr>
          <w:rFonts w:eastAsia="Arial Unicode MS"/>
          <w:b/>
          <w:iCs/>
        </w:rPr>
        <w:t>1.8. Управление профессиональным образованием</w:t>
      </w:r>
      <w:r w:rsidR="00A11760" w:rsidRPr="00867E7E">
        <w:rPr>
          <w:rFonts w:eastAsia="Arial Unicode MS"/>
          <w:b/>
        </w:rPr>
        <w:t xml:space="preserve"> </w:t>
      </w:r>
    </w:p>
    <w:p w:rsidR="00552E13" w:rsidRDefault="00A11760" w:rsidP="008D1A91">
      <w:pPr>
        <w:pStyle w:val="Standard"/>
        <w:ind w:firstLine="708"/>
      </w:pPr>
      <w:r>
        <w:rPr>
          <w:rFonts w:eastAsia="Arial Unicode MS"/>
        </w:rPr>
        <w:t xml:space="preserve">Сущность, функции и принципы управления образовательными системами. Уровни руководства системой образования. Система управления профессиональным учебным заведением. Мониторинг профессионально-образовательного процесса. Повышение </w:t>
      </w:r>
      <w:r>
        <w:rPr>
          <w:rFonts w:eastAsia="Arial Unicode MS"/>
        </w:rPr>
        <w:lastRenderedPageBreak/>
        <w:t>квалификации преподавателей высшей школы. Современные стратегии модернизации высшего образования в России.</w:t>
      </w:r>
    </w:p>
    <w:p w:rsidR="00552E13" w:rsidRDefault="00552E13" w:rsidP="008D1A91">
      <w:pPr>
        <w:pStyle w:val="Standard"/>
        <w:ind w:firstLine="0"/>
        <w:rPr>
          <w:rFonts w:eastAsia="Arial Unicode MS"/>
        </w:rPr>
      </w:pPr>
    </w:p>
    <w:p w:rsidR="00552E13" w:rsidRDefault="00A11760" w:rsidP="008D1A91">
      <w:pPr>
        <w:pStyle w:val="Standard"/>
        <w:ind w:firstLine="0"/>
      </w:pPr>
      <w:r w:rsidRPr="008D1A91">
        <w:rPr>
          <w:rFonts w:eastAsia="Arial Unicode MS"/>
          <w:b/>
          <w:bCs/>
        </w:rPr>
        <w:t xml:space="preserve">Раздел 2. Психология </w:t>
      </w:r>
      <w:r w:rsidRPr="008D1A91">
        <w:rPr>
          <w:b/>
          <w:bCs/>
        </w:rPr>
        <w:t>высшей школы</w:t>
      </w:r>
    </w:p>
    <w:p w:rsidR="00552E13" w:rsidRDefault="00A11760" w:rsidP="008D1A91">
      <w:pPr>
        <w:pStyle w:val="Standard"/>
        <w:ind w:firstLine="0"/>
      </w:pPr>
      <w:r w:rsidRPr="00EE3205">
        <w:rPr>
          <w:rStyle w:val="32"/>
          <w:rFonts w:eastAsia="Arial Unicode MS"/>
          <w:b/>
          <w:sz w:val="24"/>
          <w:szCs w:val="24"/>
        </w:rPr>
        <w:t>Цель:</w:t>
      </w:r>
      <w:r w:rsidR="00EE3205">
        <w:rPr>
          <w:rStyle w:val="32"/>
          <w:rFonts w:eastAsia="Arial Unicode MS"/>
          <w:b/>
          <w:sz w:val="24"/>
          <w:szCs w:val="24"/>
        </w:rPr>
        <w:t xml:space="preserve"> </w:t>
      </w:r>
      <w:r w:rsidR="00EE3205">
        <w:rPr>
          <w:rStyle w:val="32"/>
          <w:rFonts w:eastAsia="Arial Unicode MS"/>
          <w:sz w:val="24"/>
          <w:szCs w:val="24"/>
        </w:rPr>
        <w:t>п</w:t>
      </w:r>
      <w:r>
        <w:rPr>
          <w:rStyle w:val="32"/>
          <w:rFonts w:eastAsia="Arial Unicode MS"/>
          <w:sz w:val="24"/>
          <w:szCs w:val="24"/>
        </w:rPr>
        <w:t>ознакомиться с особенностями педагогического взаимодействия в условиях высшей школы</w:t>
      </w:r>
      <w:r w:rsidR="00EE3205">
        <w:rPr>
          <w:rStyle w:val="32"/>
          <w:rFonts w:eastAsia="Arial Unicode MS"/>
          <w:sz w:val="24"/>
          <w:szCs w:val="24"/>
        </w:rPr>
        <w:t>.</w:t>
      </w:r>
    </w:p>
    <w:p w:rsidR="00552E13" w:rsidRDefault="00A11760" w:rsidP="008D1A91">
      <w:pPr>
        <w:pStyle w:val="Standard"/>
        <w:ind w:firstLine="0"/>
      </w:pPr>
      <w:r w:rsidRPr="00EE3205">
        <w:rPr>
          <w:rStyle w:val="32"/>
          <w:rFonts w:eastAsia="Arial Unicode MS"/>
          <w:b/>
          <w:sz w:val="24"/>
          <w:szCs w:val="24"/>
        </w:rPr>
        <w:t>Задачи:</w:t>
      </w:r>
      <w:r w:rsidR="00EE3205">
        <w:rPr>
          <w:rStyle w:val="32"/>
          <w:rFonts w:eastAsia="Arial Unicode MS"/>
          <w:b/>
          <w:sz w:val="24"/>
          <w:szCs w:val="24"/>
        </w:rPr>
        <w:t xml:space="preserve"> </w:t>
      </w:r>
      <w:r>
        <w:rPr>
          <w:rStyle w:val="32"/>
          <w:rFonts w:eastAsia="Arial Unicode MS"/>
          <w:sz w:val="24"/>
          <w:szCs w:val="24"/>
        </w:rPr>
        <w:t>рассмотреть виды педагогического взаимодействия, феномены и стратегии педагогики</w:t>
      </w:r>
      <w:r w:rsidR="00263B79">
        <w:rPr>
          <w:rStyle w:val="32"/>
          <w:rFonts w:eastAsia="Arial Unicode MS"/>
          <w:sz w:val="24"/>
          <w:szCs w:val="24"/>
        </w:rPr>
        <w:t>.</w:t>
      </w:r>
    </w:p>
    <w:p w:rsidR="00263B79" w:rsidRPr="00263B79" w:rsidRDefault="00263B79" w:rsidP="008D1A91">
      <w:pPr>
        <w:pStyle w:val="Standard"/>
        <w:ind w:firstLine="0"/>
        <w:rPr>
          <w:b/>
        </w:rPr>
      </w:pPr>
      <w:r w:rsidRPr="00263B79">
        <w:rPr>
          <w:b/>
          <w:iCs/>
        </w:rPr>
        <w:t xml:space="preserve">Тема </w:t>
      </w:r>
      <w:r w:rsidR="00A11760" w:rsidRPr="00263B79">
        <w:rPr>
          <w:b/>
          <w:iCs/>
        </w:rPr>
        <w:t>2.1.Особенности развития личности студента</w:t>
      </w:r>
      <w:r w:rsidR="00A11760" w:rsidRPr="00263B79">
        <w:rPr>
          <w:b/>
        </w:rPr>
        <w:t xml:space="preserve">  </w:t>
      </w:r>
    </w:p>
    <w:p w:rsidR="00552E13" w:rsidRDefault="00A11760" w:rsidP="008D1A91">
      <w:pPr>
        <w:pStyle w:val="Standard"/>
        <w:ind w:firstLine="708"/>
      </w:pPr>
      <w:r>
        <w:t xml:space="preserve">Студент как субъект учебной деятельности. Возрастные и индивидуальные особенности развития студента. Психолого-педагогические особенности одаренных студентов. </w:t>
      </w:r>
      <w:proofErr w:type="spellStart"/>
      <w:r>
        <w:t>Аксиограмма</w:t>
      </w:r>
      <w:proofErr w:type="spellEnd"/>
      <w:r>
        <w:t xml:space="preserve"> личности студента. Формирование личности специалиста на основных этапах профессионального становления. Самообразование, самовоспитание, социализация. Реализация процесса формирования целостной личности студента в практике работы вуза.</w:t>
      </w:r>
    </w:p>
    <w:p w:rsidR="00552E13" w:rsidRDefault="00552E13" w:rsidP="008D1A91">
      <w:pPr>
        <w:pStyle w:val="Standard"/>
        <w:ind w:firstLine="0"/>
        <w:rPr>
          <w:b/>
          <w:bCs/>
        </w:rPr>
      </w:pPr>
    </w:p>
    <w:p w:rsidR="00552E13" w:rsidRPr="00263B79" w:rsidRDefault="00263B79" w:rsidP="008D1A91">
      <w:pPr>
        <w:pStyle w:val="Standard"/>
        <w:keepNext/>
        <w:keepLines/>
        <w:ind w:firstLine="0"/>
        <w:rPr>
          <w:b/>
          <w:iCs/>
        </w:rPr>
      </w:pPr>
      <w:r w:rsidRPr="00263B79">
        <w:rPr>
          <w:b/>
          <w:iCs/>
        </w:rPr>
        <w:t xml:space="preserve">Тема </w:t>
      </w:r>
      <w:r w:rsidR="00A11760" w:rsidRPr="00263B79">
        <w:rPr>
          <w:b/>
          <w:iCs/>
        </w:rPr>
        <w:t>2.2. Особенности педагогического взаимодействия в условиях высшей школы</w:t>
      </w:r>
    </w:p>
    <w:p w:rsidR="00552E13" w:rsidRDefault="00A11760" w:rsidP="008D1A91">
      <w:pPr>
        <w:pStyle w:val="Standard"/>
        <w:ind w:firstLine="708"/>
      </w:pPr>
      <w:r>
        <w:t>Педагогическое взаимодействие как сущностная характеристика педагогического процесса в высшей школе. Педагогическое воздействие и ответная реакция воспитанника</w:t>
      </w:r>
      <w:r w:rsidR="00263B79">
        <w:t>.</w:t>
      </w:r>
      <w:r>
        <w:t xml:space="preserve"> </w:t>
      </w:r>
      <w:r w:rsidR="00263B79">
        <w:t>К</w:t>
      </w:r>
      <w:r>
        <w:t>омпоненты педагогического взаимодействия. Виды педагогических взаимодействий (отношений): педагогические (отношения преподавателей и студентов); взаимные (отношения «студент-студент»); предметные (отношения с предметами материальной культуры); отношения к самому себе.</w:t>
      </w:r>
    </w:p>
    <w:p w:rsidR="00552E13" w:rsidRDefault="00A11760" w:rsidP="008D1A91">
      <w:pPr>
        <w:pStyle w:val="Standard"/>
        <w:ind w:firstLine="708"/>
      </w:pPr>
      <w:r>
        <w:t xml:space="preserve">Феномены и стратегии педагогического взаимодействия. Характер феноменов педагогического взаимодействия. Психологический статус личности как феномен педагогического взаимодействия. Феномен авторитета. Феномен негативной </w:t>
      </w:r>
      <w:proofErr w:type="spellStart"/>
      <w:r>
        <w:t>фасилитации</w:t>
      </w:r>
      <w:proofErr w:type="spellEnd"/>
      <w:r>
        <w:t xml:space="preserve">. Феномен доверия. Феномен отраженной </w:t>
      </w:r>
      <w:proofErr w:type="spellStart"/>
      <w:r>
        <w:t>субъектности</w:t>
      </w:r>
      <w:proofErr w:type="spellEnd"/>
      <w:r>
        <w:t xml:space="preserve">. Взаимодействие как феномен педагогического взаимодействия.  </w:t>
      </w:r>
    </w:p>
    <w:p w:rsidR="00552E13" w:rsidRDefault="00A11760" w:rsidP="008D1A91">
      <w:pPr>
        <w:pStyle w:val="Standard"/>
        <w:ind w:firstLine="708"/>
      </w:pPr>
      <w:r>
        <w:t xml:space="preserve">Межличностные отношения как результат педагогического взаимодействия. Виды межличностных отношений педагогов с учащимися. Пути улучшения межличностных отношений.  </w:t>
      </w:r>
    </w:p>
    <w:p w:rsidR="00552E13" w:rsidRDefault="00A11760" w:rsidP="008D1A91">
      <w:pPr>
        <w:pStyle w:val="Standard"/>
        <w:ind w:firstLine="708"/>
      </w:pPr>
      <w:r>
        <w:t>Сущность и структура педагогического общения. Заповеди педагогического общения. Стили педагогического общения. Особенности педагогического общения в вузе. Конструктивное, деструктивное, конфликтное взаимодействие преподавателя и студента. Субъективность преподавателя и пути ее преодоления в педагогическом общении.</w:t>
      </w:r>
    </w:p>
    <w:p w:rsidR="00552E13" w:rsidRDefault="00552E13" w:rsidP="008D1A91">
      <w:pPr>
        <w:pStyle w:val="Standard"/>
        <w:ind w:firstLine="0"/>
        <w:rPr>
          <w:b/>
        </w:rPr>
      </w:pPr>
    </w:p>
    <w:p w:rsidR="00263B79" w:rsidRPr="00263B79" w:rsidRDefault="00263B79" w:rsidP="008D1A91">
      <w:pPr>
        <w:pStyle w:val="Standard"/>
        <w:ind w:firstLine="0"/>
        <w:rPr>
          <w:b/>
          <w:iCs/>
        </w:rPr>
      </w:pPr>
      <w:r w:rsidRPr="00263B79">
        <w:rPr>
          <w:b/>
          <w:iCs/>
        </w:rPr>
        <w:t xml:space="preserve">Тема </w:t>
      </w:r>
      <w:r w:rsidR="00A11760" w:rsidRPr="00263B79">
        <w:rPr>
          <w:b/>
          <w:iCs/>
        </w:rPr>
        <w:t>2.3. Педагогическое мастерство преподавателя вуза</w:t>
      </w:r>
    </w:p>
    <w:p w:rsidR="00552E13" w:rsidRDefault="00A11760" w:rsidP="008D1A91">
      <w:pPr>
        <w:pStyle w:val="Standard"/>
        <w:ind w:firstLine="708"/>
      </w:pPr>
      <w:r>
        <w:t>Сущность понятия педагогического мастерства. Педагогическая и гуманитарная культура учителя. Содержание необходимых умений педагога при конструктивной, организаторской и коммуникативной деятельности. Педагогическая техника: внешняя и внутренняя. Вербальная (языковая) коммуникация. Творчество в педагогической деятельности</w:t>
      </w:r>
      <w:r w:rsidR="00263B79">
        <w:t>.</w:t>
      </w:r>
      <w:r>
        <w:t xml:space="preserve"> Природа творчества у педагога. Уровни педагогического творчества. Признаки творческой личности. Условия педагогического творчества.</w:t>
      </w:r>
    </w:p>
    <w:p w:rsidR="00552E13" w:rsidRDefault="00552E13" w:rsidP="008D1A91">
      <w:pPr>
        <w:pStyle w:val="Standard"/>
        <w:ind w:firstLine="0"/>
      </w:pPr>
    </w:p>
    <w:p w:rsidR="00263B79" w:rsidRPr="00263B79" w:rsidRDefault="00263B79" w:rsidP="008D1A91">
      <w:pPr>
        <w:pStyle w:val="Standard"/>
        <w:spacing w:line="271" w:lineRule="auto"/>
        <w:ind w:firstLine="0"/>
        <w:rPr>
          <w:b/>
          <w:iCs/>
        </w:rPr>
      </w:pPr>
      <w:r w:rsidRPr="00263B79">
        <w:rPr>
          <w:b/>
          <w:iCs/>
        </w:rPr>
        <w:t xml:space="preserve">Тема </w:t>
      </w:r>
      <w:r w:rsidR="00A11760" w:rsidRPr="00263B79">
        <w:rPr>
          <w:b/>
          <w:iCs/>
        </w:rPr>
        <w:t>2.4. Психологические основы воспитания студентов и роль студенческих групп</w:t>
      </w:r>
    </w:p>
    <w:p w:rsidR="00552E13" w:rsidRDefault="00A11760" w:rsidP="008D1A91">
      <w:pPr>
        <w:pStyle w:val="Standard"/>
        <w:spacing w:line="271" w:lineRule="auto"/>
        <w:ind w:firstLine="708"/>
      </w:pPr>
      <w:r>
        <w:t>Сущность, структура воспитательной системы вуза. Различные модели воспитательной системы вуза. Теория и методика воспитания старших школьников и студентов. Современные подходы к проблеме студенческого самоуправления. Студенческое самоуправление в современных социокультурных условиях: их права и обязанности, формы и содержание их деятельности.</w:t>
      </w:r>
    </w:p>
    <w:p w:rsidR="00552E13" w:rsidRDefault="00552E13" w:rsidP="008D1A91">
      <w:pPr>
        <w:pStyle w:val="Standard"/>
        <w:spacing w:line="259" w:lineRule="auto"/>
        <w:ind w:left="1722" w:firstLine="0"/>
        <w:jc w:val="left"/>
        <w:rPr>
          <w:b/>
        </w:rPr>
      </w:pPr>
    </w:p>
    <w:p w:rsidR="00552E13" w:rsidRPr="008D1A91" w:rsidRDefault="00A11760" w:rsidP="00077AC5">
      <w:pPr>
        <w:pStyle w:val="ab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D1A91">
        <w:rPr>
          <w:rFonts w:ascii="Times New Roman" w:hAnsi="Times New Roman" w:cs="Times New Roman"/>
          <w:b/>
          <w:sz w:val="24"/>
        </w:rPr>
        <w:t>Оценочные материалы по дисциплине</w:t>
      </w:r>
    </w:p>
    <w:p w:rsidR="00552E13" w:rsidRDefault="00A11760" w:rsidP="008D1A91">
      <w:pPr>
        <w:pStyle w:val="Standard"/>
        <w:ind w:right="85" w:firstLine="709"/>
      </w:pPr>
      <w:r>
        <w:lastRenderedPageBreak/>
        <w:t>Оценочные материалы по дисциплине представлены в виде фонда оценочных средств.</w:t>
      </w:r>
    </w:p>
    <w:p w:rsidR="00552E13" w:rsidRDefault="00A11760" w:rsidP="008D1A91">
      <w:pPr>
        <w:pStyle w:val="Standard"/>
        <w:spacing w:line="259" w:lineRule="auto"/>
        <w:ind w:left="1996" w:firstLine="0"/>
        <w:jc w:val="left"/>
      </w:pPr>
      <w:r>
        <w:t xml:space="preserve"> </w:t>
      </w:r>
    </w:p>
    <w:p w:rsidR="00552E13" w:rsidRPr="00C46F90" w:rsidRDefault="00A11760" w:rsidP="00077AC5">
      <w:pPr>
        <w:pStyle w:val="ab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C46F90">
        <w:rPr>
          <w:rFonts w:ascii="Times New Roman" w:hAnsi="Times New Roman" w:cs="Times New Roman"/>
          <w:b/>
          <w:sz w:val="24"/>
        </w:rPr>
        <w:t>Материально-техническое и учебно-методическое обеспечение дисциплины</w:t>
      </w:r>
    </w:p>
    <w:p w:rsidR="00552E13" w:rsidRDefault="00552E13" w:rsidP="008D1A91">
      <w:pPr>
        <w:pStyle w:val="Standard"/>
      </w:pPr>
    </w:p>
    <w:p w:rsidR="00552E13" w:rsidRDefault="00A11760" w:rsidP="00077AC5">
      <w:pPr>
        <w:pStyle w:val="Standard"/>
        <w:numPr>
          <w:ilvl w:val="1"/>
          <w:numId w:val="31"/>
        </w:numPr>
        <w:ind w:left="851" w:hanging="567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552E13" w:rsidRDefault="00A11760" w:rsidP="008D1A91">
      <w:pPr>
        <w:pStyle w:val="Standard"/>
        <w:ind w:firstLine="0"/>
        <w:rPr>
          <w:b/>
        </w:rPr>
      </w:pPr>
      <w:r>
        <w:rPr>
          <w:b/>
        </w:rPr>
        <w:t>Основная литература: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proofErr w:type="spellStart"/>
      <w:r>
        <w:t>Бабакова</w:t>
      </w:r>
      <w:proofErr w:type="spellEnd"/>
      <w:r>
        <w:t xml:space="preserve"> Т.А. Самостоятельная работа студентов по педагогике в университете: учебное пособие для студентов, аспирантов и преподавателей Петрозаводск: Изд-во </w:t>
      </w:r>
      <w:proofErr w:type="spellStart"/>
      <w:r>
        <w:t>ПетрГУ</w:t>
      </w:r>
      <w:proofErr w:type="spellEnd"/>
      <w:r>
        <w:t>, 2013. − 180 с. Режим доступа: https://elibrary.ru/item.asp?id=22886567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proofErr w:type="spellStart"/>
      <w:r>
        <w:t>Бабакова</w:t>
      </w:r>
      <w:proofErr w:type="spellEnd"/>
      <w:r>
        <w:t xml:space="preserve"> Т.А., </w:t>
      </w:r>
      <w:proofErr w:type="spellStart"/>
      <w:r>
        <w:t>Акинина</w:t>
      </w:r>
      <w:proofErr w:type="spellEnd"/>
      <w:r>
        <w:t xml:space="preserve"> Т.М. Педагогика и психология высшей школы: методика работы с понятийным аппаратом: учебное пособие для студентов, аспирантов и преподавателей − Петрозаводск: Изд-во </w:t>
      </w:r>
      <w:proofErr w:type="spellStart"/>
      <w:r>
        <w:t>ПетрГУ</w:t>
      </w:r>
      <w:proofErr w:type="spellEnd"/>
      <w:r>
        <w:t>, 2013. − 64 с. Режим доступа: https://elibrary.ru/item.asp?id=22886572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>Введение в профессиональную педагогику: учебно-методическое пособие/авторы-составители Г.А.</w:t>
      </w:r>
      <w:r w:rsidR="00C46F90">
        <w:t xml:space="preserve"> </w:t>
      </w:r>
      <w:proofErr w:type="spellStart"/>
      <w:r>
        <w:t>Шайхутдинова</w:t>
      </w:r>
      <w:proofErr w:type="spellEnd"/>
      <w:r>
        <w:t>, Ф.Ш.</w:t>
      </w:r>
      <w:r w:rsidR="00C46F90">
        <w:t xml:space="preserve"> </w:t>
      </w:r>
      <w:proofErr w:type="spellStart"/>
      <w:r>
        <w:t>Мухаметзянова</w:t>
      </w:r>
      <w:proofErr w:type="spellEnd"/>
      <w:r>
        <w:t xml:space="preserve"> –</w:t>
      </w:r>
      <w:r w:rsidR="00C46F90">
        <w:t xml:space="preserve"> </w:t>
      </w:r>
      <w:r>
        <w:t>Казань, Издательство «</w:t>
      </w:r>
      <w:proofErr w:type="spellStart"/>
      <w:r>
        <w:t>Данис</w:t>
      </w:r>
      <w:proofErr w:type="spellEnd"/>
      <w:r>
        <w:t>» -152с. Режим доступа: https://elibrary.ru/item.asp?id=26794233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proofErr w:type="spellStart"/>
      <w:r>
        <w:t>Крившенко</w:t>
      </w:r>
      <w:proofErr w:type="spellEnd"/>
      <w:r>
        <w:t xml:space="preserve"> Л.П.</w:t>
      </w:r>
      <w:r w:rsidR="00C46F90">
        <w:t>,</w:t>
      </w:r>
      <w:r>
        <w:t xml:space="preserve"> Юркина Л.В. Сборник заданий по педагогике с элементами хрестоматии/учебно-методическое пособие под общей редакцией проф. </w:t>
      </w:r>
      <w:proofErr w:type="spellStart"/>
      <w:r>
        <w:t>Крившенко</w:t>
      </w:r>
      <w:proofErr w:type="spellEnd"/>
      <w:r>
        <w:t xml:space="preserve"> Л.П. –</w:t>
      </w:r>
      <w:r w:rsidR="00C46F90">
        <w:t xml:space="preserve"> </w:t>
      </w:r>
      <w:r>
        <w:t>М.: Изд-во МГОУ, 2012. –</w:t>
      </w:r>
      <w:r w:rsidR="00C46F90">
        <w:t xml:space="preserve"> </w:t>
      </w:r>
      <w:r>
        <w:t>69 с. Режим доступа: https://elibrary.ru/item.asp?id=25947077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proofErr w:type="spellStart"/>
      <w:r>
        <w:t>Мазилов</w:t>
      </w:r>
      <w:proofErr w:type="spellEnd"/>
      <w:r>
        <w:t xml:space="preserve"> В.А. Методология психологической науки: история и современность. Ярославль: ЯГПИ, 2017. - 417 с. Режим доступа: </w:t>
      </w:r>
      <w:hyperlink r:id="rId8" w:history="1">
        <w:r>
          <w:rPr>
            <w:rStyle w:val="Internetlink"/>
            <w:color w:val="00000A"/>
            <w:u w:val="none"/>
          </w:rPr>
          <w:t>https://elibrary.ru/item.asp?id=32263554</w:t>
        </w:r>
      </w:hyperlink>
      <w:r w:rsidR="00C46F90">
        <w:rPr>
          <w:rStyle w:val="Internetlink"/>
          <w:color w:val="00000A"/>
          <w:u w:val="none"/>
        </w:rPr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 xml:space="preserve">Набиев В.Ш. Педагогика высшей школы: дидактические условия и закономерности обучения бакалавров: учебно-метод. пособие. Ульяновск: </w:t>
      </w:r>
      <w:proofErr w:type="spellStart"/>
      <w:r>
        <w:t>УлГПУ</w:t>
      </w:r>
      <w:proofErr w:type="spellEnd"/>
      <w:r>
        <w:t>, 2012. 75 с. Режим доступа: https://elibrary.ru/item.asp?id=21463218.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>Новиков А.М. Основания педагогики</w:t>
      </w:r>
      <w:r w:rsidR="00C46F90">
        <w:t>.</w:t>
      </w:r>
      <w:r>
        <w:t xml:space="preserve"> Пособие для авторов учебников и преподавателей. – М.: Издательство «</w:t>
      </w:r>
      <w:proofErr w:type="spellStart"/>
      <w:r>
        <w:t>Эгвес</w:t>
      </w:r>
      <w:proofErr w:type="spellEnd"/>
      <w:r>
        <w:t>», 2010. – 208 с. Режим доступа: https://elibrary.ru/item.asp?id=18074701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>Остапенко А.А. Очевидная педагогика. Модульная наглядность в преподавании вузовского курса. М.: Народное образование, 2013. 128 с. Режим доступа: https://elibrary.ru/item.asp?id=20525529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>Педагогика высшей школы: монография / З.А.</w:t>
      </w:r>
      <w:r w:rsidR="00C46F90">
        <w:t xml:space="preserve"> </w:t>
      </w:r>
      <w:r>
        <w:t>Аксютина,</w:t>
      </w:r>
      <w:r w:rsidR="00C46F90">
        <w:t xml:space="preserve"> </w:t>
      </w:r>
      <w:r>
        <w:t>Е.К.</w:t>
      </w:r>
      <w:r w:rsidR="00C46F90">
        <w:t xml:space="preserve"> </w:t>
      </w:r>
      <w:r>
        <w:t>Артищева,</w:t>
      </w:r>
      <w:r w:rsidR="00C46F90">
        <w:t xml:space="preserve"> </w:t>
      </w:r>
      <w:r>
        <w:t>О.В.</w:t>
      </w:r>
      <w:r w:rsidR="00C46F90">
        <w:t xml:space="preserve"> </w:t>
      </w:r>
      <w:proofErr w:type="spellStart"/>
      <w:r>
        <w:t>Брезгина</w:t>
      </w:r>
      <w:proofErr w:type="spellEnd"/>
      <w:r>
        <w:t xml:space="preserve"> и др. Новосибирск: изд-во ЦРНС, 2013. –</w:t>
      </w:r>
      <w:r w:rsidR="00C46F90">
        <w:t xml:space="preserve"> </w:t>
      </w:r>
      <w:r>
        <w:t>190 с. Режим доступа: https://elibrary.ru/item.asp?id=21547752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>Педагогика высшей школы: монография / Е.К.</w:t>
      </w:r>
      <w:r w:rsidR="00C46F90">
        <w:t xml:space="preserve"> </w:t>
      </w:r>
      <w:r>
        <w:t>Артищева, А.И.</w:t>
      </w:r>
      <w:r w:rsidR="00C46F90">
        <w:t xml:space="preserve"> </w:t>
      </w:r>
      <w:proofErr w:type="spellStart"/>
      <w:r>
        <w:t>Газизова</w:t>
      </w:r>
      <w:proofErr w:type="spellEnd"/>
      <w:r>
        <w:t>, С.Р.</w:t>
      </w:r>
      <w:r w:rsidR="00C46F90">
        <w:t xml:space="preserve"> </w:t>
      </w:r>
      <w:proofErr w:type="spellStart"/>
      <w:r>
        <w:t>Мугаллимова</w:t>
      </w:r>
      <w:proofErr w:type="spellEnd"/>
      <w:r w:rsidR="00C46F90">
        <w:t xml:space="preserve"> </w:t>
      </w:r>
      <w:r>
        <w:t>и др.– Книга 2.</w:t>
      </w:r>
      <w:r w:rsidR="00C46F90">
        <w:t xml:space="preserve"> </w:t>
      </w:r>
      <w:r>
        <w:t>– Новосибирск: изд-во ЦРНС, 2014. –177 с. Режим доступа: https://elibrary.ru/item.asp?id=21639633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 xml:space="preserve">Педагогическая наука и образование: история, модернизация, тенденции развития: монография / В.В. Сериков, Н.К. Сергеев, Е.И. </w:t>
      </w:r>
      <w:proofErr w:type="spellStart"/>
      <w:r>
        <w:t>Сахарчук</w:t>
      </w:r>
      <w:proofErr w:type="spellEnd"/>
      <w:r>
        <w:t xml:space="preserve"> [и др.]; сост. С.В. Куликова. – Волгоград: Изд-во ВГСПУ «Перемена», 2016. – 224 с. Режим доступа: </w:t>
      </w:r>
      <w:hyperlink r:id="rId9" w:history="1">
        <w:r>
          <w:rPr>
            <w:rStyle w:val="Internetlink"/>
            <w:color w:val="00000A"/>
            <w:u w:val="none"/>
          </w:rPr>
          <w:t>https://elibrary.ru/item.asp?id=27245101</w:t>
        </w:r>
      </w:hyperlink>
      <w:r w:rsidR="00C46F90">
        <w:rPr>
          <w:rStyle w:val="Internetlink"/>
          <w:color w:val="00000A"/>
          <w:u w:val="none"/>
        </w:rPr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 xml:space="preserve">Профессиональная педагогика: учебник под ред. С.Я. </w:t>
      </w:r>
      <w:proofErr w:type="spellStart"/>
      <w:r>
        <w:t>Батышева</w:t>
      </w:r>
      <w:proofErr w:type="spellEnd"/>
      <w:r>
        <w:t xml:space="preserve">, А.М. Новикова. М.: изд-во ЭГВЕС, 2009. Режим доступа: </w:t>
      </w:r>
      <w:hyperlink r:id="rId10" w:history="1">
        <w:r>
          <w:rPr>
            <w:rStyle w:val="Internetlink"/>
            <w:color w:val="00000A"/>
            <w:u w:val="none"/>
          </w:rPr>
          <w:t>https://elibrary.ru/item.asp?id=18074703</w:t>
        </w:r>
      </w:hyperlink>
      <w:r w:rsidR="00C46F90">
        <w:rPr>
          <w:rStyle w:val="Internetlink"/>
          <w:color w:val="00000A"/>
          <w:u w:val="none"/>
        </w:rPr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 xml:space="preserve">Современные образовательные технологии: педагогика и психология: монография/ А.В. </w:t>
      </w:r>
      <w:proofErr w:type="spellStart"/>
      <w:r>
        <w:t>Апайчев</w:t>
      </w:r>
      <w:proofErr w:type="spellEnd"/>
      <w:r>
        <w:t>,</w:t>
      </w:r>
      <w:r w:rsidR="00C46F90">
        <w:t xml:space="preserve"> </w:t>
      </w:r>
      <w:r>
        <w:t xml:space="preserve">С.А. </w:t>
      </w:r>
      <w:proofErr w:type="spellStart"/>
      <w:r>
        <w:t>Борщенко</w:t>
      </w:r>
      <w:proofErr w:type="spellEnd"/>
      <w:r>
        <w:t xml:space="preserve">, И.Е. </w:t>
      </w:r>
      <w:proofErr w:type="spellStart"/>
      <w:r>
        <w:t>Буршити</w:t>
      </w:r>
      <w:proofErr w:type="spellEnd"/>
      <w:r>
        <w:t xml:space="preserve"> др. – Новосибирск: изд-во ЦРНС, 2014. –</w:t>
      </w:r>
      <w:r w:rsidR="00C46F90">
        <w:t xml:space="preserve"> </w:t>
      </w:r>
      <w:r>
        <w:t>406 с. Режим доступа: https://elibrary.ru/item.asp?id=23460000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t xml:space="preserve">Сыромятников И.В. Психология профессиональной </w:t>
      </w:r>
      <w:proofErr w:type="spellStart"/>
      <w:r>
        <w:t>субъектности</w:t>
      </w:r>
      <w:proofErr w:type="spellEnd"/>
      <w:r>
        <w:t xml:space="preserve"> и профессионального самоопределения. М.: Изд-во СГУ, 2013. </w:t>
      </w:r>
      <w:r w:rsidR="00C46F90">
        <w:t xml:space="preserve">– </w:t>
      </w:r>
      <w:r>
        <w:t>200 с. Режим доступа: https://elibrary.ru/item.asp?id=23266015</w:t>
      </w:r>
      <w:r w:rsidR="00C46F90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proofErr w:type="spellStart"/>
      <w:r>
        <w:t>Фроловская</w:t>
      </w:r>
      <w:proofErr w:type="spellEnd"/>
      <w:r>
        <w:t xml:space="preserve"> М.Н. Педагогика понимания в высшей школе. Барнаул: изд-во Алтайского государственного университета, 2013. </w:t>
      </w:r>
      <w:r w:rsidR="00C46F90">
        <w:t xml:space="preserve">– </w:t>
      </w:r>
      <w:r>
        <w:t>256 с. Режим доступа: https://elibrary.ru/item.asp?id=21765399</w:t>
      </w:r>
      <w:r w:rsidR="00B426ED"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</w:pPr>
      <w:r>
        <w:lastRenderedPageBreak/>
        <w:t xml:space="preserve">Юркина Л.В. Сборник задач и тестов по психологии и педагогике. М.: Издательство МИТХТ им. М.В. Ломоносова, 2012. Режим доступа: </w:t>
      </w:r>
      <w:hyperlink r:id="rId11" w:history="1">
        <w:r>
          <w:rPr>
            <w:rStyle w:val="Internetlink"/>
            <w:color w:val="00000A"/>
            <w:u w:val="none"/>
          </w:rPr>
          <w:t>https://elibrary.ru/item.asp?id=24666741</w:t>
        </w:r>
      </w:hyperlink>
      <w:r w:rsidR="00B426ED">
        <w:rPr>
          <w:rStyle w:val="Internetlink"/>
          <w:color w:val="00000A"/>
          <w:u w:val="none"/>
        </w:rPr>
        <w:t>.</w:t>
      </w:r>
    </w:p>
    <w:p w:rsidR="00552E13" w:rsidRDefault="00A11760" w:rsidP="00077AC5">
      <w:pPr>
        <w:pStyle w:val="Standard"/>
        <w:numPr>
          <w:ilvl w:val="6"/>
          <w:numId w:val="32"/>
        </w:numPr>
        <w:ind w:left="709" w:hanging="425"/>
        <w:rPr>
          <w:color w:val="000000"/>
        </w:rPr>
      </w:pPr>
      <w:bookmarkStart w:id="18" w:name="__DdeLink__2077_238924429"/>
      <w:r>
        <w:rPr>
          <w:rStyle w:val="Internetlink"/>
          <w:color w:val="000000"/>
        </w:rPr>
        <w:t>Яковлев Е.В., Яковлева Н.О. Общая педагогика: организация самостоятельной работы студентов: Учебно-методическое пособие. –</w:t>
      </w:r>
      <w:r w:rsidR="00B426ED">
        <w:rPr>
          <w:rStyle w:val="Internetlink"/>
          <w:color w:val="000000"/>
        </w:rPr>
        <w:t xml:space="preserve"> </w:t>
      </w:r>
      <w:r>
        <w:rPr>
          <w:rStyle w:val="Internetlink"/>
          <w:color w:val="000000"/>
        </w:rPr>
        <w:t xml:space="preserve">Челябинск: </w:t>
      </w:r>
      <w:proofErr w:type="spellStart"/>
      <w:proofErr w:type="gramStart"/>
      <w:r>
        <w:rPr>
          <w:rStyle w:val="Internetlink"/>
          <w:color w:val="000000"/>
        </w:rPr>
        <w:t>Юж</w:t>
      </w:r>
      <w:proofErr w:type="spellEnd"/>
      <w:r>
        <w:rPr>
          <w:rStyle w:val="Internetlink"/>
          <w:color w:val="000000"/>
        </w:rPr>
        <w:t>.-</w:t>
      </w:r>
      <w:proofErr w:type="gramEnd"/>
      <w:r>
        <w:rPr>
          <w:rStyle w:val="Internetlink"/>
          <w:color w:val="000000"/>
        </w:rPr>
        <w:t xml:space="preserve">Урал. </w:t>
      </w:r>
      <w:proofErr w:type="spellStart"/>
      <w:r>
        <w:rPr>
          <w:rStyle w:val="Internetlink"/>
          <w:color w:val="000000"/>
        </w:rPr>
        <w:t>книж</w:t>
      </w:r>
      <w:proofErr w:type="spellEnd"/>
      <w:r>
        <w:rPr>
          <w:rStyle w:val="Internetlink"/>
          <w:color w:val="000000"/>
        </w:rPr>
        <w:t>. Изд-во, 2004. – 163с. Режим доступа: https://elibrary.ru/item.asp?id=21267126</w:t>
      </w:r>
      <w:bookmarkEnd w:id="18"/>
      <w:r w:rsidR="00B426ED">
        <w:rPr>
          <w:rStyle w:val="Internetlink"/>
          <w:color w:val="000000"/>
        </w:rPr>
        <w:t>.</w:t>
      </w:r>
    </w:p>
    <w:p w:rsidR="00552E13" w:rsidRDefault="00A11760">
      <w:pPr>
        <w:pStyle w:val="Standard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Дополнительная литература</w:t>
      </w:r>
    </w:p>
    <w:p w:rsidR="00552E13" w:rsidRDefault="00A11760" w:rsidP="00077AC5">
      <w:pPr>
        <w:pStyle w:val="Standard"/>
        <w:numPr>
          <w:ilvl w:val="6"/>
          <w:numId w:val="33"/>
        </w:numPr>
        <w:tabs>
          <w:tab w:val="left" w:pos="60"/>
        </w:tabs>
        <w:ind w:left="709"/>
      </w:pPr>
      <w:proofErr w:type="spellStart"/>
      <w:r>
        <w:rPr>
          <w:rStyle w:val="ListLabel34"/>
          <w:b w:val="0"/>
          <w:bCs w:val="0"/>
          <w:sz w:val="24"/>
          <w:szCs w:val="24"/>
        </w:rPr>
        <w:t>Бордовская</w:t>
      </w:r>
      <w:proofErr w:type="spellEnd"/>
      <w:r>
        <w:rPr>
          <w:rStyle w:val="ListLabel34"/>
          <w:b w:val="0"/>
          <w:bCs w:val="0"/>
          <w:sz w:val="24"/>
          <w:szCs w:val="24"/>
        </w:rPr>
        <w:t xml:space="preserve"> Н.В., </w:t>
      </w:r>
      <w:proofErr w:type="spellStart"/>
      <w:r>
        <w:rPr>
          <w:rStyle w:val="ListLabel34"/>
          <w:b w:val="0"/>
          <w:bCs w:val="0"/>
          <w:sz w:val="24"/>
          <w:szCs w:val="24"/>
        </w:rPr>
        <w:t>Реан</w:t>
      </w:r>
      <w:proofErr w:type="spellEnd"/>
      <w:r>
        <w:rPr>
          <w:rStyle w:val="ListLabel34"/>
          <w:b w:val="0"/>
          <w:bCs w:val="0"/>
          <w:sz w:val="24"/>
          <w:szCs w:val="24"/>
        </w:rPr>
        <w:t xml:space="preserve"> А.А. Педагогика: учебное пособие для студентов вузов. / Н.В.</w:t>
      </w:r>
      <w:r w:rsidR="00B426ED">
        <w:rPr>
          <w:rStyle w:val="ListLabel34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ListLabel34"/>
          <w:b w:val="0"/>
          <w:bCs w:val="0"/>
          <w:sz w:val="24"/>
          <w:szCs w:val="24"/>
        </w:rPr>
        <w:t>Бордовская</w:t>
      </w:r>
      <w:proofErr w:type="spellEnd"/>
      <w:r>
        <w:rPr>
          <w:rStyle w:val="ListLabel34"/>
          <w:b w:val="0"/>
          <w:bCs w:val="0"/>
          <w:sz w:val="24"/>
          <w:szCs w:val="24"/>
        </w:rPr>
        <w:t xml:space="preserve"> и др. – Питер, 2011 – 299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</w:pPr>
      <w:proofErr w:type="spellStart"/>
      <w:r>
        <w:rPr>
          <w:rStyle w:val="ListLabel34"/>
          <w:b w:val="0"/>
          <w:bCs w:val="0"/>
          <w:sz w:val="24"/>
          <w:szCs w:val="24"/>
        </w:rPr>
        <w:t>В</w:t>
      </w:r>
      <w:hyperlink r:id="rId12" w:history="1">
        <w:r>
          <w:rPr>
            <w:rStyle w:val="ListLabel34"/>
            <w:b w:val="0"/>
            <w:bCs w:val="0"/>
            <w:sz w:val="24"/>
            <w:szCs w:val="24"/>
          </w:rPr>
          <w:t>оротникова</w:t>
        </w:r>
        <w:proofErr w:type="spellEnd"/>
        <w:r>
          <w:rPr>
            <w:rStyle w:val="ListLabel34"/>
            <w:b w:val="0"/>
            <w:bCs w:val="0"/>
            <w:sz w:val="24"/>
            <w:szCs w:val="24"/>
          </w:rPr>
          <w:t xml:space="preserve">, А.И. Активные методы и приемы самостоятельной работы: словарь-справочник: учебно-методическое пособие для студентов, аспирантов, учителей / А.И. </w:t>
        </w:r>
        <w:proofErr w:type="spellStart"/>
        <w:r>
          <w:rPr>
            <w:rStyle w:val="ListLabel34"/>
            <w:b w:val="0"/>
            <w:bCs w:val="0"/>
            <w:sz w:val="24"/>
            <w:szCs w:val="24"/>
          </w:rPr>
          <w:t>Воротникова</w:t>
        </w:r>
        <w:proofErr w:type="spellEnd"/>
        <w:r>
          <w:rPr>
            <w:rStyle w:val="ListLabel34"/>
            <w:b w:val="0"/>
            <w:bCs w:val="0"/>
            <w:sz w:val="24"/>
            <w:szCs w:val="24"/>
          </w:rPr>
          <w:t xml:space="preserve">, Т.Л. Кремнева. - М.; Берлин: </w:t>
        </w:r>
        <w:proofErr w:type="spellStart"/>
        <w:r>
          <w:rPr>
            <w:rStyle w:val="ListLabel34"/>
            <w:b w:val="0"/>
            <w:bCs w:val="0"/>
            <w:sz w:val="24"/>
            <w:szCs w:val="24"/>
          </w:rPr>
          <w:t>Директ</w:t>
        </w:r>
        <w:proofErr w:type="spellEnd"/>
        <w:r>
          <w:rPr>
            <w:rStyle w:val="ListLabel34"/>
            <w:b w:val="0"/>
            <w:bCs w:val="0"/>
            <w:sz w:val="24"/>
            <w:szCs w:val="24"/>
          </w:rPr>
          <w:t xml:space="preserve">-Медиа, 2016. - Ч. 2. - 51 с. </w:t>
        </w:r>
      </w:hyperlink>
    </w:p>
    <w:p w:rsidR="00552E13" w:rsidRDefault="00165741" w:rsidP="00077AC5">
      <w:pPr>
        <w:pStyle w:val="Standard"/>
        <w:numPr>
          <w:ilvl w:val="6"/>
          <w:numId w:val="33"/>
        </w:numPr>
        <w:ind w:left="709"/>
      </w:pPr>
      <w:hyperlink r:id="rId13" w:history="1">
        <w:r w:rsidR="00A11760">
          <w:rPr>
            <w:rStyle w:val="ListLabel34"/>
            <w:b w:val="0"/>
            <w:bCs w:val="0"/>
            <w:sz w:val="24"/>
            <w:szCs w:val="24"/>
          </w:rPr>
          <w:t xml:space="preserve">Гончарук, А.Ю. Психология и педагогика высшей школы: учебно-методическое пособие по III </w:t>
        </w:r>
        <w:r w:rsidR="00B426ED">
          <w:rPr>
            <w:rStyle w:val="ListLabel34"/>
            <w:b w:val="0"/>
            <w:bCs w:val="0"/>
            <w:sz w:val="24"/>
            <w:szCs w:val="24"/>
          </w:rPr>
          <w:t>Г</w:t>
        </w:r>
        <w:r w:rsidR="00A11760">
          <w:rPr>
            <w:rStyle w:val="ListLabel34"/>
            <w:b w:val="0"/>
            <w:bCs w:val="0"/>
            <w:sz w:val="24"/>
            <w:szCs w:val="24"/>
          </w:rPr>
          <w:t xml:space="preserve">осстандарту для магистрантов-политологов / А.Ю. Гончарук. - М.; Берлин: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Директ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-Медиа, 2015. - 245 с. </w:t>
        </w:r>
      </w:hyperlink>
    </w:p>
    <w:p w:rsidR="00552E13" w:rsidRDefault="00A11760" w:rsidP="00077AC5">
      <w:pPr>
        <w:pStyle w:val="Standard"/>
        <w:numPr>
          <w:ilvl w:val="6"/>
          <w:numId w:val="33"/>
        </w:numPr>
        <w:ind w:left="709"/>
      </w:pPr>
      <w:proofErr w:type="spellStart"/>
      <w:r>
        <w:rPr>
          <w:rStyle w:val="ListLabel34"/>
          <w:b w:val="0"/>
          <w:bCs w:val="0"/>
          <w:sz w:val="24"/>
          <w:szCs w:val="24"/>
        </w:rPr>
        <w:t>Громкова</w:t>
      </w:r>
      <w:proofErr w:type="spellEnd"/>
      <w:r>
        <w:rPr>
          <w:rStyle w:val="ListLabel34"/>
          <w:b w:val="0"/>
          <w:bCs w:val="0"/>
          <w:sz w:val="24"/>
          <w:szCs w:val="24"/>
        </w:rPr>
        <w:t xml:space="preserve"> М.Т. Педагогика высшей школы. / М.Т. </w:t>
      </w:r>
      <w:proofErr w:type="spellStart"/>
      <w:r>
        <w:rPr>
          <w:rStyle w:val="ListLabel34"/>
          <w:b w:val="0"/>
          <w:bCs w:val="0"/>
          <w:sz w:val="24"/>
          <w:szCs w:val="24"/>
        </w:rPr>
        <w:t>Громкова</w:t>
      </w:r>
      <w:proofErr w:type="spellEnd"/>
      <w:r>
        <w:rPr>
          <w:rStyle w:val="ListLabel34"/>
          <w:b w:val="0"/>
          <w:bCs w:val="0"/>
          <w:sz w:val="24"/>
          <w:szCs w:val="24"/>
        </w:rPr>
        <w:t>.</w:t>
      </w:r>
      <w:r w:rsidR="00B426ED">
        <w:rPr>
          <w:rStyle w:val="ListLabel34"/>
          <w:b w:val="0"/>
          <w:bCs w:val="0"/>
          <w:sz w:val="24"/>
          <w:szCs w:val="24"/>
        </w:rPr>
        <w:t xml:space="preserve"> </w:t>
      </w:r>
      <w:r>
        <w:rPr>
          <w:rStyle w:val="ListLabel34"/>
          <w:b w:val="0"/>
          <w:bCs w:val="0"/>
          <w:sz w:val="24"/>
          <w:szCs w:val="24"/>
        </w:rPr>
        <w:t xml:space="preserve">— М.: </w:t>
      </w:r>
      <w:proofErr w:type="spellStart"/>
      <w:r>
        <w:rPr>
          <w:rStyle w:val="ListLabel34"/>
          <w:b w:val="0"/>
          <w:bCs w:val="0"/>
          <w:sz w:val="24"/>
          <w:szCs w:val="24"/>
        </w:rPr>
        <w:t>Юнити</w:t>
      </w:r>
      <w:proofErr w:type="spellEnd"/>
      <w:r>
        <w:rPr>
          <w:rStyle w:val="ListLabel34"/>
          <w:b w:val="0"/>
          <w:bCs w:val="0"/>
          <w:sz w:val="24"/>
          <w:szCs w:val="24"/>
        </w:rPr>
        <w:t>-Дана, 2012</w:t>
      </w:r>
      <w:r w:rsidR="00B426ED">
        <w:rPr>
          <w:rStyle w:val="ListLabel34"/>
          <w:b w:val="0"/>
          <w:bCs w:val="0"/>
          <w:sz w:val="24"/>
          <w:szCs w:val="24"/>
        </w:rPr>
        <w:t>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Грохольская</w:t>
      </w:r>
      <w:proofErr w:type="spellEnd"/>
      <w:r>
        <w:rPr>
          <w:color w:val="000000"/>
        </w:rPr>
        <w:t xml:space="preserve"> О.Г., Никандров Н.Д. Введение в профессиональную деятельность: учебное пособие для студентов высших учебных заведений, обучающихся по направлению 050700 «Педагогика» / О.Г. </w:t>
      </w:r>
      <w:proofErr w:type="spellStart"/>
      <w:r>
        <w:rPr>
          <w:color w:val="000000"/>
        </w:rPr>
        <w:t>Грохольская</w:t>
      </w:r>
      <w:proofErr w:type="spellEnd"/>
      <w:r>
        <w:rPr>
          <w:color w:val="000000"/>
        </w:rPr>
        <w:t xml:space="preserve"> и др. – М.: Дрофа</w:t>
      </w:r>
      <w:r w:rsidR="00B426ED">
        <w:rPr>
          <w:color w:val="000000"/>
        </w:rPr>
        <w:t>, 2011 - 191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 xml:space="preserve">Гуманитарные технологии преподавания в высшей школе: учеб-метод. пособие/ кол. авторов; под ред. Т. В. </w:t>
      </w:r>
      <w:proofErr w:type="spellStart"/>
      <w:r>
        <w:rPr>
          <w:color w:val="000000"/>
        </w:rPr>
        <w:t>Черниковой</w:t>
      </w:r>
      <w:proofErr w:type="spellEnd"/>
      <w:r>
        <w:rPr>
          <w:color w:val="000000"/>
        </w:rPr>
        <w:t xml:space="preserve"> – М.: Планета, 2011. – 496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Зимняя И.А. Педагогическая психология: Учебник для Вузов / И.А.</w:t>
      </w:r>
      <w:r w:rsidR="00B426ED">
        <w:rPr>
          <w:color w:val="000000"/>
        </w:rPr>
        <w:t xml:space="preserve"> </w:t>
      </w:r>
      <w:r>
        <w:rPr>
          <w:color w:val="000000"/>
        </w:rPr>
        <w:t xml:space="preserve">Зимняя – М.: Логос, 2007. – 384с.  </w:t>
      </w:r>
    </w:p>
    <w:p w:rsidR="00552E13" w:rsidRDefault="00165741" w:rsidP="00077AC5">
      <w:pPr>
        <w:pStyle w:val="Standard"/>
        <w:numPr>
          <w:ilvl w:val="6"/>
          <w:numId w:val="33"/>
        </w:numPr>
        <w:ind w:left="709"/>
      </w:pPr>
      <w:hyperlink r:id="rId14" w:history="1">
        <w:r w:rsidR="00A11760">
          <w:rPr>
            <w:rStyle w:val="ListLabel34"/>
            <w:b w:val="0"/>
            <w:bCs w:val="0"/>
            <w:sz w:val="24"/>
            <w:szCs w:val="24"/>
          </w:rPr>
          <w:t xml:space="preserve">Исаев Е.И. Психология образования человека: Становление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субъектности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 в образовательных процессах: учебное пособие / Е.И. Исаев, В.И.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Слободчиков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>; Православный Свято-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Тихоновский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 гуманитарный университет. - М.: Издательство ПСТГУ, 2013. - Кн.3. - 432 с. </w:t>
        </w:r>
      </w:hyperlink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Карнышев</w:t>
      </w:r>
      <w:proofErr w:type="spellEnd"/>
      <w:r>
        <w:rPr>
          <w:color w:val="000000"/>
        </w:rPr>
        <w:t xml:space="preserve"> А.Д., Вишневская Н.Э., Пономарева Е.В. Азбука компетенций и компетентности психолога. </w:t>
      </w:r>
      <w:r w:rsidR="00B426ED">
        <w:rPr>
          <w:color w:val="000000"/>
        </w:rPr>
        <w:t>У</w:t>
      </w:r>
      <w:r>
        <w:rPr>
          <w:color w:val="000000"/>
        </w:rPr>
        <w:t xml:space="preserve">чеб. пособие/ А.Д. </w:t>
      </w:r>
      <w:proofErr w:type="spellStart"/>
      <w:r>
        <w:rPr>
          <w:color w:val="000000"/>
        </w:rPr>
        <w:t>Карнышев</w:t>
      </w:r>
      <w:proofErr w:type="spellEnd"/>
      <w:r>
        <w:rPr>
          <w:color w:val="000000"/>
        </w:rPr>
        <w:t>, Н</w:t>
      </w:r>
      <w:r w:rsidR="00B426ED">
        <w:rPr>
          <w:color w:val="000000"/>
        </w:rPr>
        <w:t>.</w:t>
      </w:r>
      <w:r>
        <w:rPr>
          <w:color w:val="000000"/>
        </w:rPr>
        <w:t>Э. Вишневская, Е.В. Пономарева.</w:t>
      </w:r>
      <w:r w:rsidR="00B426ED">
        <w:rPr>
          <w:color w:val="000000"/>
        </w:rPr>
        <w:t xml:space="preserve"> </w:t>
      </w:r>
      <w:r>
        <w:rPr>
          <w:color w:val="000000"/>
        </w:rPr>
        <w:t>- Иркутск: Изд-во БГУЭП, 2008.</w:t>
      </w:r>
      <w:r w:rsidR="00B426ED">
        <w:rPr>
          <w:color w:val="000000"/>
        </w:rPr>
        <w:t xml:space="preserve"> </w:t>
      </w:r>
      <w:r>
        <w:rPr>
          <w:color w:val="000000"/>
        </w:rPr>
        <w:t>-</w:t>
      </w:r>
      <w:r w:rsidR="00B426ED">
        <w:rPr>
          <w:color w:val="000000"/>
        </w:rPr>
        <w:t xml:space="preserve"> </w:t>
      </w:r>
      <w:r>
        <w:rPr>
          <w:color w:val="000000"/>
        </w:rPr>
        <w:t>231 с.</w:t>
      </w:r>
    </w:p>
    <w:p w:rsidR="00552E13" w:rsidRDefault="00165741" w:rsidP="00077AC5">
      <w:pPr>
        <w:pStyle w:val="Standard"/>
        <w:numPr>
          <w:ilvl w:val="6"/>
          <w:numId w:val="33"/>
        </w:numPr>
        <w:ind w:left="709"/>
      </w:pPr>
      <w:hyperlink r:id="rId15" w:history="1">
        <w:r w:rsidR="00A11760">
          <w:rPr>
            <w:rStyle w:val="ListLabel34"/>
            <w:b w:val="0"/>
            <w:bCs w:val="0"/>
            <w:sz w:val="24"/>
            <w:szCs w:val="24"/>
          </w:rPr>
          <w:t xml:space="preserve">Методика профессионального обучения: лабораторный практикум: учебно-методическое пособие / В.Н.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Люсев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, Н.Е.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Мокиевская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, Е.В. Вострокнутов и др. Пенза: </w:t>
        </w:r>
        <w:proofErr w:type="spellStart"/>
        <w:r w:rsidR="00A11760">
          <w:rPr>
            <w:rStyle w:val="ListLabel34"/>
            <w:b w:val="0"/>
            <w:bCs w:val="0"/>
            <w:sz w:val="24"/>
            <w:szCs w:val="24"/>
          </w:rPr>
          <w:t>ПензГТУ</w:t>
        </w:r>
        <w:proofErr w:type="spellEnd"/>
        <w:r w:rsidR="00A11760">
          <w:rPr>
            <w:rStyle w:val="ListLabel34"/>
            <w:b w:val="0"/>
            <w:bCs w:val="0"/>
            <w:sz w:val="24"/>
            <w:szCs w:val="24"/>
          </w:rPr>
          <w:t xml:space="preserve">, 2014. - 138 с. </w:t>
        </w:r>
      </w:hyperlink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Митин А. Н. Основы педагогической психологии высшей школы: учебное пособие / А.Н. Митин – Москва: Проспект, 2010. – 192 с</w:t>
      </w:r>
      <w:r w:rsidR="00B426ED">
        <w:rPr>
          <w:color w:val="000000"/>
        </w:rPr>
        <w:t>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Морева</w:t>
      </w:r>
      <w:proofErr w:type="spellEnd"/>
      <w:r>
        <w:rPr>
          <w:color w:val="000000"/>
        </w:rPr>
        <w:t xml:space="preserve"> Н. А. Основы педагогического мастерства</w:t>
      </w:r>
      <w:r w:rsidR="00B426ED">
        <w:rPr>
          <w:color w:val="000000"/>
        </w:rPr>
        <w:t>.</w:t>
      </w:r>
      <w:r>
        <w:rPr>
          <w:color w:val="000000"/>
        </w:rPr>
        <w:t xml:space="preserve"> </w:t>
      </w:r>
      <w:r w:rsidR="00B426ED">
        <w:rPr>
          <w:color w:val="000000"/>
        </w:rPr>
        <w:t>П</w:t>
      </w:r>
      <w:r>
        <w:rPr>
          <w:color w:val="000000"/>
        </w:rPr>
        <w:t>особие для ст</w:t>
      </w:r>
      <w:r w:rsidR="00B426ED">
        <w:rPr>
          <w:color w:val="000000"/>
        </w:rPr>
        <w:t>удентов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высш</w:t>
      </w:r>
      <w:proofErr w:type="spellEnd"/>
      <w:r>
        <w:rPr>
          <w:color w:val="000000"/>
        </w:rPr>
        <w:t xml:space="preserve">. учеб. </w:t>
      </w:r>
      <w:proofErr w:type="spellStart"/>
      <w:r>
        <w:rPr>
          <w:color w:val="000000"/>
        </w:rPr>
        <w:t>пед</w:t>
      </w:r>
      <w:proofErr w:type="spellEnd"/>
      <w:r>
        <w:rPr>
          <w:color w:val="000000"/>
        </w:rPr>
        <w:t xml:space="preserve">. заведений / Н.А. </w:t>
      </w:r>
      <w:proofErr w:type="spellStart"/>
      <w:r>
        <w:rPr>
          <w:color w:val="000000"/>
        </w:rPr>
        <w:t>Морева</w:t>
      </w:r>
      <w:proofErr w:type="spellEnd"/>
      <w:r>
        <w:rPr>
          <w:color w:val="000000"/>
        </w:rPr>
        <w:t>. – М.: Изд. центр «Академия», 2001. – 272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Никулина И.В. Психологические особенности студенческого возраста: учебное пособие / И.В. Никулина.</w:t>
      </w:r>
      <w:r w:rsidR="00AC25B6">
        <w:rPr>
          <w:color w:val="000000"/>
        </w:rPr>
        <w:t xml:space="preserve"> </w:t>
      </w:r>
      <w:r>
        <w:rPr>
          <w:color w:val="000000"/>
        </w:rPr>
        <w:t>- Самара: Изд-во «</w:t>
      </w:r>
      <w:proofErr w:type="spellStart"/>
      <w:r>
        <w:rPr>
          <w:color w:val="000000"/>
        </w:rPr>
        <w:t>Универс</w:t>
      </w:r>
      <w:proofErr w:type="spellEnd"/>
      <w:r>
        <w:rPr>
          <w:color w:val="000000"/>
        </w:rPr>
        <w:t>-групп», 2009. – 100 с</w:t>
      </w:r>
      <w:r w:rsidR="00AC25B6">
        <w:rPr>
          <w:color w:val="000000"/>
        </w:rPr>
        <w:t>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 xml:space="preserve">Никулина </w:t>
      </w:r>
      <w:r w:rsidR="00AC25B6">
        <w:rPr>
          <w:color w:val="000000"/>
        </w:rPr>
        <w:t>И.</w:t>
      </w:r>
      <w:r>
        <w:rPr>
          <w:color w:val="000000"/>
        </w:rPr>
        <w:t xml:space="preserve">В. Психология профессионально-педагогической деятельности преподавателя высшей школы: учебное пособие / И.В. Никулина. – Самара: Изд-во «Самарский университет», 2010. – 160 с.  </w:t>
      </w:r>
    </w:p>
    <w:p w:rsidR="00552E13" w:rsidRDefault="00165741" w:rsidP="00077AC5">
      <w:pPr>
        <w:pStyle w:val="Standard"/>
        <w:numPr>
          <w:ilvl w:val="6"/>
          <w:numId w:val="33"/>
        </w:numPr>
        <w:ind w:left="709"/>
      </w:pPr>
      <w:hyperlink r:id="rId16" w:history="1">
        <w:r w:rsidR="00A11760">
          <w:rPr>
            <w:rStyle w:val="ListLabel34"/>
            <w:b w:val="0"/>
            <w:bCs w:val="0"/>
            <w:sz w:val="24"/>
            <w:szCs w:val="24"/>
          </w:rPr>
          <w:t xml:space="preserve">Панфилова, А.П. Мозговые штурмы в коллективном принятии решений: учебное пособие / А.П. Панфилова. - 3-е изд. - М.: Флинта, 2012. - 318 с. </w:t>
        </w:r>
      </w:hyperlink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Резник С.Д., Вдовин О.А. Преподаватель ВУЗа: технологии и организация деятельности: Серия «Менеджмент в высшей школе» / С. Д. Резник – М.: Инфра-М, 2011</w:t>
      </w:r>
      <w:r w:rsidR="00AC25B6">
        <w:rPr>
          <w:color w:val="000000"/>
        </w:rPr>
        <w:t>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</w:pPr>
      <w:r>
        <w:rPr>
          <w:rStyle w:val="ListLabel34"/>
          <w:b w:val="0"/>
          <w:bCs w:val="0"/>
          <w:sz w:val="24"/>
          <w:szCs w:val="24"/>
        </w:rPr>
        <w:t xml:space="preserve">Савенков А.И. Педагогическая психология. В 2 т.: Т. 1. </w:t>
      </w:r>
      <w:r w:rsidR="00AC25B6">
        <w:rPr>
          <w:rStyle w:val="ListLabel34"/>
          <w:b w:val="0"/>
          <w:bCs w:val="0"/>
          <w:sz w:val="24"/>
          <w:szCs w:val="24"/>
        </w:rPr>
        <w:t>У</w:t>
      </w:r>
      <w:r>
        <w:rPr>
          <w:rStyle w:val="ListLabel34"/>
          <w:b w:val="0"/>
          <w:bCs w:val="0"/>
          <w:sz w:val="24"/>
          <w:szCs w:val="24"/>
        </w:rPr>
        <w:t xml:space="preserve">чеб. для вузов. рек. УМО по </w:t>
      </w:r>
      <w:proofErr w:type="spellStart"/>
      <w:r>
        <w:rPr>
          <w:rStyle w:val="ListLabel34"/>
          <w:b w:val="0"/>
          <w:bCs w:val="0"/>
          <w:sz w:val="24"/>
          <w:szCs w:val="24"/>
        </w:rPr>
        <w:t>педагогич</w:t>
      </w:r>
      <w:proofErr w:type="spellEnd"/>
      <w:r>
        <w:rPr>
          <w:rStyle w:val="ListLabel34"/>
          <w:b w:val="0"/>
          <w:bCs w:val="0"/>
          <w:sz w:val="24"/>
          <w:szCs w:val="24"/>
        </w:rPr>
        <w:t>. образованию.</w:t>
      </w:r>
      <w:r w:rsidR="00AC25B6">
        <w:rPr>
          <w:rStyle w:val="ListLabel34"/>
          <w:b w:val="0"/>
          <w:bCs w:val="0"/>
          <w:sz w:val="24"/>
          <w:szCs w:val="24"/>
        </w:rPr>
        <w:t xml:space="preserve"> </w:t>
      </w:r>
      <w:r>
        <w:rPr>
          <w:rStyle w:val="ListLabel34"/>
          <w:b w:val="0"/>
          <w:bCs w:val="0"/>
          <w:sz w:val="24"/>
          <w:szCs w:val="24"/>
        </w:rPr>
        <w:t>-</w:t>
      </w:r>
      <w:r w:rsidR="00AC25B6">
        <w:rPr>
          <w:rStyle w:val="ListLabel34"/>
          <w:b w:val="0"/>
          <w:bCs w:val="0"/>
          <w:sz w:val="24"/>
          <w:szCs w:val="24"/>
        </w:rPr>
        <w:t xml:space="preserve"> </w:t>
      </w:r>
      <w:r>
        <w:rPr>
          <w:rStyle w:val="ListLabel34"/>
          <w:b w:val="0"/>
          <w:bCs w:val="0"/>
          <w:sz w:val="24"/>
          <w:szCs w:val="24"/>
        </w:rPr>
        <w:t>416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Смирнов С.Д. Педагогика и психология высшего образования: от деятельности к личности: учеб. пособие для вузов: рек. Советом по психологии УМО по клас</w:t>
      </w:r>
      <w:r w:rsidR="00AC25B6">
        <w:rPr>
          <w:color w:val="000000"/>
        </w:rPr>
        <w:t>с</w:t>
      </w:r>
      <w:r>
        <w:rPr>
          <w:color w:val="000000"/>
        </w:rPr>
        <w:t>. унив. образованию / С</w:t>
      </w:r>
      <w:r w:rsidR="00AC25B6">
        <w:rPr>
          <w:color w:val="000000"/>
        </w:rPr>
        <w:t>.</w:t>
      </w:r>
      <w:r>
        <w:rPr>
          <w:color w:val="000000"/>
        </w:rPr>
        <w:t>Д. Смирнов. – 4-е изд., стер. – М.: Академия, 2009. – 394 с.</w:t>
      </w:r>
    </w:p>
    <w:p w:rsidR="00552E13" w:rsidRDefault="00A11760" w:rsidP="00077AC5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Харченко Л. Н. Активные методы обучения. Презентация/ Л.Н. Харченко.</w:t>
      </w:r>
      <w:r w:rsidR="00AC25B6">
        <w:rPr>
          <w:color w:val="000000"/>
        </w:rPr>
        <w:t xml:space="preserve"> </w:t>
      </w:r>
      <w:r>
        <w:rPr>
          <w:color w:val="000000"/>
        </w:rPr>
        <w:t xml:space="preserve">- Москва: </w:t>
      </w:r>
      <w:proofErr w:type="spellStart"/>
      <w:r>
        <w:rPr>
          <w:color w:val="000000"/>
        </w:rPr>
        <w:lastRenderedPageBreak/>
        <w:t>Директ</w:t>
      </w:r>
      <w:proofErr w:type="spellEnd"/>
      <w:r>
        <w:rPr>
          <w:color w:val="000000"/>
        </w:rPr>
        <w:t>-Медиа, 2014.</w:t>
      </w:r>
      <w:r w:rsidR="00AC25B6">
        <w:rPr>
          <w:color w:val="000000"/>
        </w:rPr>
        <w:t xml:space="preserve"> </w:t>
      </w:r>
      <w:r>
        <w:rPr>
          <w:color w:val="000000"/>
        </w:rPr>
        <w:t>14 с.</w:t>
      </w:r>
    </w:p>
    <w:p w:rsidR="00552E13" w:rsidRPr="00AC25B6" w:rsidRDefault="00A11760" w:rsidP="00077AC5">
      <w:pPr>
        <w:pStyle w:val="Standard"/>
        <w:numPr>
          <w:ilvl w:val="1"/>
          <w:numId w:val="30"/>
        </w:numPr>
        <w:ind w:left="851" w:hanging="567"/>
        <w:rPr>
          <w:b/>
        </w:rPr>
      </w:pPr>
      <w:r w:rsidRPr="00AC25B6">
        <w:rPr>
          <w:b/>
        </w:rPr>
        <w:t xml:space="preserve">Перечень электронных образовательных ресурсов  </w:t>
      </w:r>
    </w:p>
    <w:p w:rsidR="00552E13" w:rsidRDefault="00A11760">
      <w:pPr>
        <w:pStyle w:val="Standard"/>
        <w:spacing w:line="259" w:lineRule="auto"/>
        <w:ind w:left="1712" w:firstLine="0"/>
        <w:jc w:val="left"/>
        <w:rPr>
          <w:i/>
          <w:color w:val="000000"/>
        </w:rPr>
      </w:pPr>
      <w:r>
        <w:rPr>
          <w:i/>
          <w:color w:val="000000"/>
        </w:rPr>
        <w:t xml:space="preserve"> </w:t>
      </w:r>
    </w:p>
    <w:tbl>
      <w:tblPr>
        <w:tblW w:w="9630" w:type="dxa"/>
        <w:tblInd w:w="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5790"/>
        <w:gridCol w:w="3105"/>
      </w:tblGrid>
      <w:tr w:rsidR="00552E13" w:rsidTr="00AC25B6">
        <w:trPr>
          <w:trHeight w:val="4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552E13" w:rsidRDefault="00A11760" w:rsidP="00AC25B6">
            <w:pPr>
              <w:pStyle w:val="Standard"/>
              <w:spacing w:after="17" w:line="259" w:lineRule="auto"/>
              <w:ind w:firstLine="0"/>
              <w:jc w:val="center"/>
            </w:pPr>
            <w:r>
              <w:t>№</w:t>
            </w:r>
          </w:p>
          <w:p w:rsidR="00552E13" w:rsidRDefault="00A11760" w:rsidP="00AC25B6">
            <w:pPr>
              <w:pStyle w:val="Standard"/>
              <w:spacing w:line="259" w:lineRule="auto"/>
              <w:ind w:firstLine="0"/>
              <w:jc w:val="center"/>
            </w:pPr>
            <w:r>
              <w:t>п/п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552E13" w:rsidRDefault="00A11760" w:rsidP="00AC25B6">
            <w:pPr>
              <w:pStyle w:val="Standard"/>
              <w:spacing w:line="259" w:lineRule="auto"/>
              <w:ind w:right="62" w:firstLine="0"/>
              <w:jc w:val="center"/>
            </w:pPr>
            <w:r>
              <w:t>Электронный образовательный ресурс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CD2552" w:rsidRDefault="00A11760" w:rsidP="00AC25B6">
            <w:pPr>
              <w:pStyle w:val="Standard"/>
              <w:spacing w:line="259" w:lineRule="auto"/>
              <w:ind w:firstLine="0"/>
              <w:jc w:val="center"/>
            </w:pPr>
            <w:r>
              <w:t xml:space="preserve">Доступ в ЭОР </w:t>
            </w:r>
          </w:p>
          <w:p w:rsidR="00552E13" w:rsidRDefault="00A11760" w:rsidP="00AC25B6">
            <w:pPr>
              <w:pStyle w:val="Standard"/>
              <w:spacing w:line="259" w:lineRule="auto"/>
              <w:ind w:firstLine="0"/>
              <w:jc w:val="center"/>
            </w:pPr>
            <w:r>
              <w:t>(сеть Интернет, локальная сеть, авторизованный</w:t>
            </w:r>
            <w:r w:rsidR="00CD2552">
              <w:t xml:space="preserve"> </w:t>
            </w:r>
            <w:r>
              <w:t>/</w:t>
            </w:r>
            <w:r w:rsidR="00CD2552">
              <w:t xml:space="preserve"> </w:t>
            </w:r>
            <w:r>
              <w:t>свободный доступ</w:t>
            </w:r>
            <w:r w:rsidR="00CD2552">
              <w:t>)</w:t>
            </w:r>
          </w:p>
        </w:tc>
      </w:tr>
      <w:tr w:rsidR="00552E13">
        <w:trPr>
          <w:trHeight w:val="26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552E13" w:rsidP="00077AC5">
            <w:pPr>
              <w:pStyle w:val="Standard"/>
              <w:numPr>
                <w:ilvl w:val="0"/>
                <w:numId w:val="34"/>
              </w:numPr>
              <w:spacing w:line="259" w:lineRule="auto"/>
              <w:ind w:right="58"/>
              <w:jc w:val="center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 w:rsidP="00CD2552">
            <w:pPr>
              <w:pStyle w:val="Standard"/>
              <w:spacing w:line="259" w:lineRule="auto"/>
              <w:ind w:firstLine="0"/>
              <w:jc w:val="left"/>
            </w:pPr>
            <w:r>
              <w:t xml:space="preserve">«Российский общеобразовательный портал». Каталог </w:t>
            </w:r>
            <w:proofErr w:type="spellStart"/>
            <w:r>
              <w:t>интернет-ресурсов</w:t>
            </w:r>
            <w:proofErr w:type="spellEnd"/>
            <w:r>
              <w:t>: дошкольное образование; начальное</w:t>
            </w:r>
            <w:r w:rsidR="00CD2552">
              <w:t xml:space="preserve"> и </w:t>
            </w:r>
            <w:r>
              <w:t>общее образование; дистанционное обучение; педагогика; повышение квалификации; справочно-информационные источники.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rPr>
                <w:rStyle w:val="Internetlink"/>
                <w:color w:val="000000"/>
                <w:u w:val="none"/>
                <w:lang w:val="en-US"/>
              </w:rPr>
              <w:t>http</w:t>
            </w:r>
            <w:r w:rsidRPr="00D34EC8">
              <w:rPr>
                <w:rStyle w:val="Internetlink"/>
                <w:color w:val="000000"/>
                <w:u w:val="none"/>
              </w:rPr>
              <w:t>://</w:t>
            </w:r>
            <w:r>
              <w:rPr>
                <w:rStyle w:val="Internetlink"/>
                <w:color w:val="000000"/>
                <w:u w:val="none"/>
                <w:lang w:val="en-US"/>
              </w:rPr>
              <w:t>school</w:t>
            </w:r>
            <w:r w:rsidRPr="00D34EC8">
              <w:rPr>
                <w:rStyle w:val="Internetlink"/>
                <w:color w:val="000000"/>
                <w:u w:val="none"/>
              </w:rPr>
              <w:t>.</w:t>
            </w:r>
            <w:proofErr w:type="spellStart"/>
            <w:r>
              <w:rPr>
                <w:rStyle w:val="Internetlink"/>
                <w:color w:val="000000"/>
                <w:u w:val="none"/>
                <w:lang w:val="en-US"/>
              </w:rPr>
              <w:t>edu</w:t>
            </w:r>
            <w:proofErr w:type="spellEnd"/>
            <w:r w:rsidRPr="00D34EC8">
              <w:rPr>
                <w:rStyle w:val="Internetlink"/>
                <w:color w:val="000000"/>
                <w:u w:val="none"/>
              </w:rPr>
              <w:t xml:space="preserve"> </w:t>
            </w:r>
            <w:r>
              <w:rPr>
                <w:rStyle w:val="Internetlink"/>
                <w:color w:val="000000"/>
                <w:u w:val="none"/>
                <w:lang w:val="en-US"/>
              </w:rPr>
              <w:t>http</w:t>
            </w:r>
            <w:r w:rsidRPr="00D34EC8">
              <w:rPr>
                <w:rStyle w:val="Internetlink"/>
                <w:color w:val="000000"/>
                <w:u w:val="none"/>
              </w:rPr>
              <w:t>://</w:t>
            </w:r>
            <w:proofErr w:type="spellStart"/>
            <w:r>
              <w:rPr>
                <w:rStyle w:val="Internetlink"/>
                <w:color w:val="000000"/>
                <w:u w:val="none"/>
                <w:lang w:val="en-US"/>
              </w:rPr>
              <w:t>rost</w:t>
            </w:r>
            <w:proofErr w:type="spellEnd"/>
            <w:r w:rsidRPr="00D34EC8">
              <w:rPr>
                <w:rStyle w:val="Internetlink"/>
                <w:color w:val="000000"/>
                <w:u w:val="none"/>
              </w:rPr>
              <w:t>.</w:t>
            </w:r>
            <w:proofErr w:type="spellStart"/>
            <w:r>
              <w:rPr>
                <w:rStyle w:val="Internetlink"/>
                <w:color w:val="000000"/>
                <w:u w:val="none"/>
                <w:lang w:val="en-US"/>
              </w:rPr>
              <w:t>ru</w:t>
            </w:r>
            <w:proofErr w:type="spellEnd"/>
            <w:r w:rsidRPr="00D34EC8">
              <w:rPr>
                <w:rStyle w:val="Internetlink"/>
                <w:color w:val="000000"/>
                <w:u w:val="none"/>
              </w:rPr>
              <w:t>/</w:t>
            </w:r>
            <w:r>
              <w:rPr>
                <w:rStyle w:val="Internetlink"/>
                <w:color w:val="000000"/>
                <w:u w:val="none"/>
                <w:lang w:val="en-US"/>
              </w:rPr>
              <w:t>projects</w:t>
            </w:r>
          </w:p>
        </w:tc>
      </w:tr>
      <w:tr w:rsidR="00552E13">
        <w:trPr>
          <w:trHeight w:val="2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552E13" w:rsidP="00077AC5">
            <w:pPr>
              <w:pStyle w:val="Standard"/>
              <w:numPr>
                <w:ilvl w:val="0"/>
                <w:numId w:val="34"/>
              </w:numPr>
              <w:spacing w:line="259" w:lineRule="auto"/>
              <w:ind w:right="58"/>
              <w:jc w:val="center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t>Национальный проект «Образование»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t>http://rost.ru/projects</w:t>
            </w:r>
          </w:p>
        </w:tc>
      </w:tr>
      <w:tr w:rsidR="00552E13">
        <w:trPr>
          <w:trHeight w:val="26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552E13" w:rsidP="00077AC5">
            <w:pPr>
              <w:pStyle w:val="Standard"/>
              <w:numPr>
                <w:ilvl w:val="0"/>
                <w:numId w:val="34"/>
              </w:numPr>
              <w:spacing w:line="259" w:lineRule="auto"/>
              <w:ind w:right="58"/>
              <w:jc w:val="center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t>Официальное издание «Вестник образования»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t xml:space="preserve">http://vestnik.edu.ru  </w:t>
            </w:r>
          </w:p>
        </w:tc>
      </w:tr>
      <w:tr w:rsidR="00552E13">
        <w:trPr>
          <w:trHeight w:val="51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552E13" w:rsidP="00077AC5">
            <w:pPr>
              <w:pStyle w:val="Standard"/>
              <w:numPr>
                <w:ilvl w:val="0"/>
                <w:numId w:val="34"/>
              </w:numPr>
              <w:spacing w:line="259" w:lineRule="auto"/>
              <w:ind w:right="58"/>
              <w:jc w:val="center"/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 w:rsidP="00CD2552">
            <w:pPr>
              <w:pStyle w:val="Standard"/>
              <w:spacing w:line="259" w:lineRule="auto"/>
              <w:ind w:firstLine="0"/>
              <w:jc w:val="left"/>
            </w:pPr>
            <w:r>
              <w:t xml:space="preserve">«Российское образование» Федеральный портал. Каталог образовательных </w:t>
            </w:r>
            <w:proofErr w:type="spellStart"/>
            <w:r>
              <w:t>интернет-ресурсов</w:t>
            </w:r>
            <w:proofErr w:type="spellEnd"/>
            <w:r>
              <w:t xml:space="preserve">: Российское образование. Законодательство. Нормативные документы и стандарты. Образовательные учреждения. Каталог сайтов </w:t>
            </w:r>
            <w:r w:rsidR="00CD2552">
              <w:t xml:space="preserve">и электронных библиотек </w:t>
            </w:r>
            <w:r>
              <w:t>(можно выбрать: предмет, аудитория, уровень образования, тип ресурса). Учебно-методическая библиотека.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552E13" w:rsidRDefault="00A11760">
            <w:pPr>
              <w:pStyle w:val="Standard"/>
              <w:spacing w:line="259" w:lineRule="auto"/>
              <w:ind w:firstLine="0"/>
              <w:jc w:val="left"/>
            </w:pPr>
            <w:r>
              <w:t>http://edu.ru</w:t>
            </w:r>
          </w:p>
        </w:tc>
      </w:tr>
    </w:tbl>
    <w:p w:rsidR="00552E13" w:rsidRDefault="00552E13">
      <w:pPr>
        <w:pStyle w:val="Standard"/>
        <w:spacing w:line="259" w:lineRule="auto"/>
        <w:ind w:firstLine="0"/>
        <w:jc w:val="left"/>
        <w:rPr>
          <w:sz w:val="22"/>
        </w:rPr>
      </w:pPr>
    </w:p>
    <w:p w:rsidR="00552E13" w:rsidRPr="00CD2552" w:rsidRDefault="00A11760" w:rsidP="00077AC5">
      <w:pPr>
        <w:pStyle w:val="Standard"/>
        <w:numPr>
          <w:ilvl w:val="1"/>
          <w:numId w:val="30"/>
        </w:numPr>
        <w:ind w:left="851" w:hanging="567"/>
        <w:rPr>
          <w:b/>
        </w:rPr>
      </w:pPr>
      <w:r w:rsidRPr="00CD2552">
        <w:rPr>
          <w:b/>
        </w:rPr>
        <w:t>Современные профессиональные базы данных, информационные справочные системы и лицензионное программное обеспечение</w:t>
      </w:r>
    </w:p>
    <w:p w:rsidR="00552E13" w:rsidRDefault="00A11760" w:rsidP="00761800">
      <w:pPr>
        <w:pStyle w:val="Standard"/>
        <w:spacing w:line="259" w:lineRule="auto"/>
        <w:ind w:left="1260" w:firstLine="0"/>
        <w:jc w:val="left"/>
        <w:rPr>
          <w:b/>
        </w:rPr>
      </w:pPr>
      <w:r>
        <w:rPr>
          <w:b/>
        </w:rPr>
        <w:t xml:space="preserve"> </w:t>
      </w:r>
    </w:p>
    <w:p w:rsidR="00552E13" w:rsidRDefault="00A11760" w:rsidP="00761800">
      <w:pPr>
        <w:pStyle w:val="Standard"/>
        <w:spacing w:line="268" w:lineRule="auto"/>
        <w:ind w:firstLine="0"/>
        <w:jc w:val="left"/>
        <w:rPr>
          <w:b/>
        </w:rPr>
      </w:pPr>
      <w:r>
        <w:rPr>
          <w:b/>
        </w:rPr>
        <w:t xml:space="preserve">Современные профессиональные базы данных  </w:t>
      </w:r>
    </w:p>
    <w:p w:rsidR="00552E13" w:rsidRDefault="00A11760" w:rsidP="00077AC5">
      <w:pPr>
        <w:pStyle w:val="Standard"/>
        <w:numPr>
          <w:ilvl w:val="6"/>
          <w:numId w:val="35"/>
        </w:numPr>
        <w:ind w:left="709"/>
      </w:pPr>
      <w:r>
        <w:rPr>
          <w:rStyle w:val="Internetlink"/>
          <w:color w:val="000000"/>
          <w:u w:val="none"/>
          <w:lang w:val="en-US"/>
        </w:rPr>
        <w:t>http</w:t>
      </w:r>
      <w:r>
        <w:rPr>
          <w:rStyle w:val="Internetlink"/>
          <w:color w:val="000000"/>
          <w:u w:val="none"/>
        </w:rPr>
        <w:t>://</w:t>
      </w:r>
      <w:proofErr w:type="spellStart"/>
      <w:r w:rsidR="00B3407F">
        <w:rPr>
          <w:rStyle w:val="Internetlink"/>
          <w:color w:val="000000"/>
          <w:u w:val="none"/>
          <w:lang w:val="en-US"/>
        </w:rPr>
        <w:t>edu</w:t>
      </w:r>
      <w:proofErr w:type="spellEnd"/>
      <w:r w:rsidR="00B3407F" w:rsidRPr="00B3407F">
        <w:rPr>
          <w:rStyle w:val="Internetlink"/>
          <w:color w:val="000000"/>
          <w:u w:val="none"/>
        </w:rPr>
        <w:t>.</w:t>
      </w:r>
      <w:proofErr w:type="spellStart"/>
      <w:r w:rsidR="00B3407F">
        <w:rPr>
          <w:rStyle w:val="Internetlink"/>
          <w:color w:val="000000"/>
          <w:u w:val="none"/>
          <w:lang w:val="en-US"/>
        </w:rPr>
        <w:t>gov</w:t>
      </w:r>
      <w:proofErr w:type="spellEnd"/>
      <w:r>
        <w:rPr>
          <w:rStyle w:val="Internetlink"/>
          <w:color w:val="000000"/>
          <w:u w:val="none"/>
        </w:rPr>
        <w:t xml:space="preserve"> – «Федеральное агентство по образованию </w:t>
      </w:r>
      <w:r w:rsidRPr="0082301B">
        <w:rPr>
          <w:rStyle w:val="Internetlink"/>
          <w:color w:val="000000"/>
          <w:u w:val="none"/>
        </w:rPr>
        <w:t xml:space="preserve">РФ». </w:t>
      </w:r>
      <w:r>
        <w:rPr>
          <w:rStyle w:val="Internetlink"/>
          <w:color w:val="000000"/>
          <w:u w:val="none"/>
        </w:rPr>
        <w:t xml:space="preserve">Управление образованием. </w:t>
      </w:r>
      <w:r>
        <w:t xml:space="preserve">Обеспечение учебного процесса (нормативно-правовые документы; </w:t>
      </w:r>
      <w:r w:rsidR="00B3407F">
        <w:t>и</w:t>
      </w:r>
      <w:r>
        <w:t xml:space="preserve">нформация; </w:t>
      </w:r>
      <w:r w:rsidR="00B3407F">
        <w:t>н</w:t>
      </w:r>
      <w:r>
        <w:t xml:space="preserve">овости; </w:t>
      </w:r>
      <w:r w:rsidR="00B3407F">
        <w:t>с</w:t>
      </w:r>
      <w:r>
        <w:t>татистика и др.).</w:t>
      </w:r>
    </w:p>
    <w:p w:rsidR="00552E13" w:rsidRDefault="00A11760" w:rsidP="00077AC5">
      <w:pPr>
        <w:pStyle w:val="Standard"/>
        <w:numPr>
          <w:ilvl w:val="6"/>
          <w:numId w:val="35"/>
        </w:numPr>
        <w:ind w:left="709"/>
      </w:pPr>
      <w:r>
        <w:t>http://obrnadzor.gov – «Федеральная служба по надзору в сфере образования и науки». - Официальные документы. Надзор. Контроль качества образования (ЕГЭ). Лицензирование. Аттестация.</w:t>
      </w:r>
    </w:p>
    <w:p w:rsidR="00552E13" w:rsidRDefault="00A11760" w:rsidP="00077AC5">
      <w:pPr>
        <w:pStyle w:val="Standard"/>
        <w:numPr>
          <w:ilvl w:val="6"/>
          <w:numId w:val="35"/>
        </w:numPr>
        <w:ind w:left="709"/>
      </w:pPr>
      <w:r>
        <w:t xml:space="preserve">http://mon.gov </w:t>
      </w:r>
      <w:r w:rsidR="00B3407F">
        <w:rPr>
          <w:rStyle w:val="Internetlink"/>
          <w:color w:val="000000"/>
          <w:u w:val="none"/>
        </w:rPr>
        <w:t>–</w:t>
      </w:r>
      <w:r>
        <w:t xml:space="preserve"> Официальный сайт Министерства образования и науки Российской Федерации.</w:t>
      </w:r>
    </w:p>
    <w:p w:rsidR="00552E13" w:rsidRPr="00B3407F" w:rsidRDefault="00A11760" w:rsidP="00077AC5">
      <w:pPr>
        <w:pStyle w:val="Standard"/>
        <w:numPr>
          <w:ilvl w:val="6"/>
          <w:numId w:val="35"/>
        </w:numPr>
        <w:ind w:left="709"/>
      </w:pPr>
      <w:r>
        <w:t>http://obrnadzor.gov.ru – РОСОБРНАДЗОР</w:t>
      </w:r>
      <w:r w:rsidR="00B3407F">
        <w:t>.</w:t>
      </w:r>
    </w:p>
    <w:p w:rsidR="00552E13" w:rsidRDefault="00165741" w:rsidP="00077AC5">
      <w:pPr>
        <w:pStyle w:val="Standard"/>
        <w:numPr>
          <w:ilvl w:val="6"/>
          <w:numId w:val="35"/>
        </w:numPr>
        <w:ind w:left="709" w:right="87"/>
      </w:pPr>
      <w:hyperlink r:id="rId17" w:history="1">
        <w:r w:rsidR="00A11760">
          <w:rPr>
            <w:color w:val="000000"/>
          </w:rPr>
          <w:t>http://window.edu.ru/</w:t>
        </w:r>
      </w:hyperlink>
      <w:hyperlink r:id="rId18" w:history="1">
        <w:r w:rsidR="00A11760">
          <w:rPr>
            <w:color w:val="000000"/>
          </w:rPr>
          <w:t xml:space="preserve"> </w:t>
        </w:r>
      </w:hyperlink>
      <w:r w:rsidR="00B3407F">
        <w:rPr>
          <w:rStyle w:val="Internetlink"/>
          <w:color w:val="000000"/>
          <w:u w:val="none"/>
        </w:rPr>
        <w:t>–</w:t>
      </w:r>
      <w:r w:rsidR="00A11760">
        <w:rPr>
          <w:color w:val="000000"/>
        </w:rPr>
        <w:t xml:space="preserve"> Информационная система «Единое окно доступа к образовательным ресурсам»</w:t>
      </w:r>
      <w:r w:rsidR="00B3407F">
        <w:rPr>
          <w:color w:val="000000"/>
        </w:rPr>
        <w:t>.</w:t>
      </w:r>
    </w:p>
    <w:p w:rsidR="00552E13" w:rsidRDefault="00552E13" w:rsidP="00761800">
      <w:pPr>
        <w:pStyle w:val="Standard"/>
        <w:spacing w:line="259" w:lineRule="auto"/>
        <w:ind w:left="1272" w:firstLine="0"/>
        <w:jc w:val="left"/>
        <w:rPr>
          <w:color w:val="000000"/>
        </w:rPr>
      </w:pPr>
    </w:p>
    <w:p w:rsidR="00552E13" w:rsidRDefault="00A11760" w:rsidP="00761800">
      <w:pPr>
        <w:pStyle w:val="Standard"/>
        <w:spacing w:line="268" w:lineRule="auto"/>
        <w:ind w:firstLine="0"/>
        <w:jc w:val="left"/>
        <w:rPr>
          <w:b/>
          <w:color w:val="000000"/>
        </w:rPr>
      </w:pPr>
      <w:r>
        <w:rPr>
          <w:b/>
          <w:color w:val="000000"/>
        </w:rPr>
        <w:t>Информационные справочные системы</w:t>
      </w:r>
    </w:p>
    <w:p w:rsidR="00761800" w:rsidRDefault="00A11760" w:rsidP="00077AC5">
      <w:pPr>
        <w:pStyle w:val="Standard"/>
        <w:numPr>
          <w:ilvl w:val="0"/>
          <w:numId w:val="36"/>
        </w:numPr>
        <w:ind w:right="87"/>
        <w:rPr>
          <w:color w:val="000000"/>
        </w:rPr>
      </w:pPr>
      <w:r>
        <w:rPr>
          <w:color w:val="000000"/>
        </w:rPr>
        <w:t xml:space="preserve">Информационно-справочная система «Гарант». – URL: </w:t>
      </w:r>
      <w:hyperlink r:id="rId19" w:history="1">
        <w:r>
          <w:rPr>
            <w:color w:val="000000"/>
          </w:rPr>
          <w:t>https://www.garant.ru/</w:t>
        </w:r>
      </w:hyperlink>
      <w:r w:rsidR="00761800">
        <w:rPr>
          <w:color w:val="000000"/>
        </w:rPr>
        <w:t>;</w:t>
      </w:r>
    </w:p>
    <w:p w:rsidR="00552E13" w:rsidRDefault="00A11760" w:rsidP="00077AC5">
      <w:pPr>
        <w:pStyle w:val="Standard"/>
        <w:numPr>
          <w:ilvl w:val="0"/>
          <w:numId w:val="36"/>
        </w:numPr>
        <w:ind w:right="87"/>
      </w:pPr>
      <w:r>
        <w:rPr>
          <w:color w:val="000000"/>
        </w:rPr>
        <w:t xml:space="preserve">Информационно-справочная система «Консультант Плюс». – URL: </w:t>
      </w:r>
      <w:hyperlink r:id="rId20" w:history="1">
        <w:r>
          <w:rPr>
            <w:color w:val="000000"/>
          </w:rPr>
          <w:t>http://www.consultant.ru/</w:t>
        </w:r>
      </w:hyperlink>
      <w:r w:rsidR="00761800">
        <w:rPr>
          <w:color w:val="000000"/>
        </w:rPr>
        <w:t>.</w:t>
      </w:r>
      <w:hyperlink r:id="rId21" w:history="1">
        <w:r>
          <w:rPr>
            <w:color w:val="000000"/>
          </w:rPr>
          <w:t xml:space="preserve"> </w:t>
        </w:r>
      </w:hyperlink>
    </w:p>
    <w:p w:rsidR="00552E13" w:rsidRDefault="00A11760" w:rsidP="00761800">
      <w:pPr>
        <w:pStyle w:val="Standard"/>
        <w:spacing w:line="259" w:lineRule="auto"/>
        <w:ind w:left="1712" w:firstLine="0"/>
        <w:jc w:val="left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552E13" w:rsidRDefault="00A11760" w:rsidP="00761800">
      <w:pPr>
        <w:pStyle w:val="Standard"/>
        <w:spacing w:line="271" w:lineRule="auto"/>
        <w:ind w:right="79" w:firstLine="0"/>
        <w:rPr>
          <w:b/>
        </w:rPr>
      </w:pPr>
      <w:r>
        <w:rPr>
          <w:b/>
        </w:rPr>
        <w:t>Лицензионное программное обеспечение</w:t>
      </w:r>
    </w:p>
    <w:p w:rsidR="00552E13" w:rsidRDefault="00A11760" w:rsidP="00761800">
      <w:pPr>
        <w:pStyle w:val="Standard"/>
        <w:ind w:right="85" w:firstLine="708"/>
      </w:pP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(</w:t>
      </w:r>
      <w:r>
        <w:rPr>
          <w:lang w:val="en-US"/>
        </w:rPr>
        <w:t>Access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PowerPoint</w:t>
      </w:r>
      <w:r>
        <w:t xml:space="preserve">, </w:t>
      </w:r>
      <w:r>
        <w:rPr>
          <w:lang w:val="en-US"/>
        </w:rPr>
        <w:t>Word</w:t>
      </w:r>
      <w:r>
        <w:t xml:space="preserve"> и д</w:t>
      </w:r>
      <w:r w:rsidR="00761800">
        <w:t>р.</w:t>
      </w:r>
      <w:r>
        <w:t xml:space="preserve">), </w:t>
      </w:r>
      <w:proofErr w:type="spellStart"/>
      <w:r>
        <w:t>OpenOffice</w:t>
      </w:r>
      <w:proofErr w:type="spellEnd"/>
      <w:r>
        <w:t xml:space="preserve">, система дистанционного обучения </w:t>
      </w:r>
      <w:proofErr w:type="spellStart"/>
      <w:r>
        <w:t>Moodle</w:t>
      </w:r>
      <w:proofErr w:type="spellEnd"/>
      <w:r>
        <w:t>, Вебинар (</w:t>
      </w:r>
      <w:proofErr w:type="spellStart"/>
      <w:r>
        <w:rPr>
          <w:lang w:val="en-US"/>
        </w:rPr>
        <w:t>vebinar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), программное обеспечение электронного ресурса сайта</w:t>
      </w:r>
      <w:r w:rsidR="00761800">
        <w:t>.</w:t>
      </w:r>
    </w:p>
    <w:p w:rsidR="00552E13" w:rsidRDefault="00552E13" w:rsidP="00761800">
      <w:pPr>
        <w:pStyle w:val="Standard"/>
        <w:ind w:firstLine="0"/>
        <w:rPr>
          <w:color w:val="000000"/>
        </w:rPr>
      </w:pPr>
    </w:p>
    <w:p w:rsidR="00552E13" w:rsidRPr="00761800" w:rsidRDefault="00A11760" w:rsidP="00077AC5">
      <w:pPr>
        <w:pStyle w:val="Standard"/>
        <w:numPr>
          <w:ilvl w:val="1"/>
          <w:numId w:val="30"/>
        </w:numPr>
        <w:ind w:left="851" w:hanging="567"/>
        <w:rPr>
          <w:b/>
        </w:rPr>
      </w:pPr>
      <w:r>
        <w:rPr>
          <w:b/>
        </w:rPr>
        <w:lastRenderedPageBreak/>
        <w:t>Информационные технологии, используемые при осуществлении образовател</w:t>
      </w:r>
      <w:r w:rsidR="00761800">
        <w:rPr>
          <w:b/>
        </w:rPr>
        <w:t>ьного процесса по дисциплине</w:t>
      </w:r>
    </w:p>
    <w:p w:rsidR="00552E13" w:rsidRDefault="00A11760" w:rsidP="00761800">
      <w:pPr>
        <w:pStyle w:val="20"/>
        <w:spacing w:before="0" w:after="0" w:line="278" w:lineRule="exact"/>
        <w:ind w:left="80" w:right="220" w:firstLine="629"/>
      </w:pPr>
      <w:r>
        <w:t>Образовательный процесс по дисциплине</w:t>
      </w:r>
      <w:r>
        <w:rPr>
          <w:rStyle w:val="13pt"/>
          <w:sz w:val="24"/>
          <w:szCs w:val="24"/>
        </w:rPr>
        <w:t xml:space="preserve"> «</w:t>
      </w:r>
      <w:r w:rsidR="00CD2552">
        <w:rPr>
          <w:rStyle w:val="13pt"/>
          <w:sz w:val="24"/>
          <w:szCs w:val="24"/>
        </w:rPr>
        <w:t>Педагогика и психология ВШ</w:t>
      </w:r>
      <w:r>
        <w:rPr>
          <w:rStyle w:val="13pt"/>
          <w:sz w:val="24"/>
          <w:szCs w:val="24"/>
        </w:rPr>
        <w:t xml:space="preserve">» </w:t>
      </w:r>
      <w:r>
        <w:t xml:space="preserve">предполагает использование следующего программного обеспечения и информационных справочных систем: </w:t>
      </w:r>
    </w:p>
    <w:p w:rsidR="00552E13" w:rsidRDefault="00552E13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4252"/>
        <w:gridCol w:w="3351"/>
      </w:tblGrid>
      <w:tr w:rsidR="00552E13" w:rsidTr="00761800">
        <w:tc>
          <w:tcPr>
            <w:tcW w:w="10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552E13" w:rsidRDefault="00A11760" w:rsidP="00761800">
            <w:pPr>
              <w:pStyle w:val="Standard"/>
              <w:ind w:firstLine="0"/>
              <w:jc w:val="center"/>
            </w:pPr>
            <w:r>
              <w:t>Тема (раздел) дисциплины</w:t>
            </w:r>
          </w:p>
        </w:tc>
        <w:tc>
          <w:tcPr>
            <w:tcW w:w="21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552E13" w:rsidRDefault="00A11760" w:rsidP="00761800">
            <w:pPr>
              <w:pStyle w:val="Standard"/>
              <w:ind w:firstLine="0"/>
              <w:jc w:val="center"/>
            </w:pPr>
            <w:r>
              <w:t>Образовательные и</w:t>
            </w:r>
          </w:p>
          <w:p w:rsidR="00552E13" w:rsidRDefault="00A11760" w:rsidP="00761800">
            <w:pPr>
              <w:pStyle w:val="Standard"/>
              <w:ind w:firstLine="0"/>
              <w:jc w:val="center"/>
            </w:pPr>
            <w:r>
              <w:t>информационные технологии</w:t>
            </w:r>
          </w:p>
        </w:tc>
        <w:tc>
          <w:tcPr>
            <w:tcW w:w="17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:rsidR="00552E13" w:rsidRDefault="00A11760" w:rsidP="00761800">
            <w:pPr>
              <w:pStyle w:val="Standard"/>
              <w:ind w:firstLine="0"/>
              <w:jc w:val="center"/>
            </w:pPr>
            <w:r>
              <w:t>Перечень программного обеспечения и информационных справочных систем</w:t>
            </w:r>
          </w:p>
        </w:tc>
      </w:tr>
      <w:tr w:rsidR="00552E13" w:rsidTr="00761800">
        <w:tc>
          <w:tcPr>
            <w:tcW w:w="10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552E13" w:rsidRDefault="00A11760">
            <w:pPr>
              <w:pStyle w:val="Standard"/>
              <w:ind w:firstLine="0"/>
            </w:pPr>
            <w:r>
              <w:t>Список оборудования применим для вех разделов дисциплины</w:t>
            </w:r>
          </w:p>
        </w:tc>
        <w:tc>
          <w:tcPr>
            <w:tcW w:w="21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552E13" w:rsidRDefault="00A11760" w:rsidP="00077AC5">
            <w:pPr>
              <w:pStyle w:val="Standard"/>
              <w:numPr>
                <w:ilvl w:val="0"/>
                <w:numId w:val="25"/>
              </w:numPr>
              <w:ind w:left="259" w:hanging="283"/>
            </w:pPr>
            <w:r>
              <w:t>Интерактивная доска</w:t>
            </w:r>
            <w:r w:rsidR="00761800">
              <w:t>;</w:t>
            </w:r>
          </w:p>
          <w:p w:rsidR="00552E13" w:rsidRDefault="00A11760">
            <w:pPr>
              <w:pStyle w:val="Standard"/>
              <w:numPr>
                <w:ilvl w:val="0"/>
                <w:numId w:val="10"/>
              </w:numPr>
              <w:ind w:left="259" w:hanging="283"/>
            </w:pPr>
            <w:r>
              <w:t>Мультимедийные комплексы</w:t>
            </w:r>
            <w:r w:rsidR="00761800">
              <w:t>;</w:t>
            </w:r>
            <w:r>
              <w:t xml:space="preserve"> </w:t>
            </w:r>
          </w:p>
          <w:p w:rsidR="00552E13" w:rsidRDefault="00A11760">
            <w:pPr>
              <w:pStyle w:val="Standard"/>
              <w:numPr>
                <w:ilvl w:val="0"/>
                <w:numId w:val="10"/>
              </w:numPr>
              <w:ind w:left="259" w:hanging="283"/>
            </w:pPr>
            <w:r>
              <w:t>Библиотечный фонд</w:t>
            </w:r>
            <w:r w:rsidR="00761800">
              <w:t>;</w:t>
            </w:r>
          </w:p>
          <w:p w:rsidR="00552E13" w:rsidRDefault="00A11760">
            <w:pPr>
              <w:pStyle w:val="Standard"/>
              <w:numPr>
                <w:ilvl w:val="0"/>
                <w:numId w:val="10"/>
              </w:numPr>
              <w:ind w:left="259" w:hanging="283"/>
            </w:pPr>
            <w:r>
              <w:t>Компьютер с выходом в Интернет и автоматизированными рабочими местами</w:t>
            </w:r>
            <w:r w:rsidR="00761800">
              <w:t>;</w:t>
            </w:r>
          </w:p>
          <w:p w:rsidR="00552E13" w:rsidRDefault="00A11760">
            <w:pPr>
              <w:pStyle w:val="Standard"/>
              <w:numPr>
                <w:ilvl w:val="0"/>
                <w:numId w:val="10"/>
              </w:numPr>
              <w:ind w:left="259" w:hanging="283"/>
            </w:pPr>
            <w:r>
              <w:t>Периферийные устройства (сканер, принтер).</w:t>
            </w:r>
          </w:p>
        </w:tc>
        <w:tc>
          <w:tcPr>
            <w:tcW w:w="17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552E13" w:rsidRDefault="00A11760">
            <w:pPr>
              <w:pStyle w:val="Standard"/>
              <w:ind w:firstLine="0"/>
            </w:pPr>
            <w:r>
              <w:t>Операционная система:</w:t>
            </w:r>
          </w:p>
          <w:p w:rsidR="00552E13" w:rsidRDefault="00A11760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Windows</w:t>
            </w:r>
            <w:proofErr w:type="spellEnd"/>
            <w:r w:rsidR="00761800">
              <w:rPr>
                <w:i/>
              </w:rPr>
              <w:t>.</w:t>
            </w:r>
          </w:p>
          <w:p w:rsidR="00552E13" w:rsidRDefault="00A11760">
            <w:pPr>
              <w:pStyle w:val="Standard"/>
              <w:ind w:firstLine="0"/>
            </w:pPr>
            <w:r>
              <w:t>Офисные программы:</w:t>
            </w:r>
          </w:p>
          <w:p w:rsidR="00552E13" w:rsidRDefault="00A11760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Microsoft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Office</w:t>
            </w:r>
            <w:proofErr w:type="spellEnd"/>
            <w:r w:rsidR="00761800">
              <w:rPr>
                <w:i/>
              </w:rPr>
              <w:t>.</w:t>
            </w:r>
          </w:p>
          <w:p w:rsidR="00552E13" w:rsidRDefault="00A11760">
            <w:pPr>
              <w:pStyle w:val="Standard"/>
              <w:ind w:firstLine="0"/>
            </w:pPr>
            <w:r>
              <w:t>Чтение PDF:</w:t>
            </w:r>
          </w:p>
          <w:p w:rsidR="00552E13" w:rsidRDefault="00A11760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Adobe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Acrobat</w:t>
            </w:r>
            <w:proofErr w:type="spellEnd"/>
            <w:r w:rsidR="00761800">
              <w:rPr>
                <w:i/>
              </w:rPr>
              <w:t>.</w:t>
            </w:r>
          </w:p>
          <w:p w:rsidR="00552E13" w:rsidRDefault="00A11760">
            <w:pPr>
              <w:pStyle w:val="Standard"/>
              <w:ind w:firstLine="0"/>
            </w:pPr>
            <w:r>
              <w:t>Интернет</w:t>
            </w:r>
            <w:r>
              <w:rPr>
                <w:lang w:val="en-US"/>
              </w:rPr>
              <w:t>-</w:t>
            </w:r>
            <w:r>
              <w:t>Браузеры:</w:t>
            </w:r>
          </w:p>
          <w:p w:rsidR="00552E13" w:rsidRPr="00761800" w:rsidRDefault="00A11760">
            <w:pPr>
              <w:pStyle w:val="Standard"/>
              <w:ind w:firstLine="0"/>
            </w:pPr>
            <w:r>
              <w:rPr>
                <w:i/>
              </w:rPr>
              <w:t xml:space="preserve">- </w:t>
            </w:r>
            <w:r>
              <w:rPr>
                <w:i/>
                <w:lang w:val="en-US"/>
              </w:rPr>
              <w:t>Mozilla Firefox</w:t>
            </w:r>
            <w:r w:rsidR="00761800">
              <w:rPr>
                <w:i/>
              </w:rPr>
              <w:t>;</w:t>
            </w:r>
          </w:p>
          <w:p w:rsidR="00552E13" w:rsidRPr="00761800" w:rsidRDefault="00A11760">
            <w:pPr>
              <w:pStyle w:val="Standard"/>
              <w:ind w:firstLine="0"/>
            </w:pPr>
            <w:r>
              <w:rPr>
                <w:i/>
              </w:rPr>
              <w:t xml:space="preserve">- </w:t>
            </w:r>
            <w:r>
              <w:rPr>
                <w:i/>
                <w:lang w:val="en-US"/>
              </w:rPr>
              <w:t>Google Chrome</w:t>
            </w:r>
            <w:r w:rsidR="00761800">
              <w:rPr>
                <w:i/>
              </w:rPr>
              <w:t>;</w:t>
            </w:r>
          </w:p>
          <w:p w:rsidR="00552E13" w:rsidRPr="00761800" w:rsidRDefault="00A11760">
            <w:pPr>
              <w:pStyle w:val="Standard"/>
              <w:ind w:firstLine="0"/>
              <w:rPr>
                <w:i/>
              </w:rPr>
            </w:pPr>
            <w:r>
              <w:rPr>
                <w:i/>
                <w:lang w:val="en-US"/>
              </w:rPr>
              <w:t>- Internet Explorer</w:t>
            </w:r>
            <w:r w:rsidR="00761800">
              <w:rPr>
                <w:i/>
              </w:rPr>
              <w:t>.</w:t>
            </w:r>
          </w:p>
          <w:p w:rsidR="00552E13" w:rsidRDefault="00A11760">
            <w:pPr>
              <w:pStyle w:val="Standard"/>
              <w:ind w:firstLine="0"/>
            </w:pPr>
            <w:r>
              <w:t>Антивирусные программы</w:t>
            </w:r>
            <w:r>
              <w:rPr>
                <w:lang w:val="en-US"/>
              </w:rPr>
              <w:t>:</w:t>
            </w:r>
          </w:p>
          <w:p w:rsidR="00552E13" w:rsidRPr="00761800" w:rsidRDefault="00A11760">
            <w:pPr>
              <w:pStyle w:val="Standard"/>
              <w:ind w:firstLine="0"/>
              <w:rPr>
                <w:i/>
              </w:rPr>
            </w:pPr>
            <w:r>
              <w:rPr>
                <w:i/>
                <w:lang w:val="en-US"/>
              </w:rPr>
              <w:t>- Kaspersky Workspace Security</w:t>
            </w:r>
            <w:r w:rsidR="00761800">
              <w:rPr>
                <w:i/>
              </w:rPr>
              <w:t>.</w:t>
            </w:r>
          </w:p>
          <w:p w:rsidR="00552E13" w:rsidRDefault="00A11760">
            <w:pPr>
              <w:pStyle w:val="Standard"/>
              <w:ind w:firstLine="0"/>
            </w:pPr>
            <w:r>
              <w:t>Программы переводчики:</w:t>
            </w:r>
          </w:p>
          <w:p w:rsidR="00552E13" w:rsidRPr="00761800" w:rsidRDefault="00A11760">
            <w:pPr>
              <w:pStyle w:val="Standard"/>
              <w:ind w:firstLine="0"/>
            </w:pPr>
            <w:r>
              <w:rPr>
                <w:i/>
              </w:rPr>
              <w:t xml:space="preserve">- </w:t>
            </w:r>
            <w:r>
              <w:rPr>
                <w:i/>
                <w:lang w:val="en-US"/>
              </w:rPr>
              <w:t xml:space="preserve">Abby </w:t>
            </w:r>
            <w:proofErr w:type="spellStart"/>
            <w:r>
              <w:rPr>
                <w:i/>
                <w:lang w:val="en-US"/>
              </w:rPr>
              <w:t>Lingvo</w:t>
            </w:r>
            <w:proofErr w:type="spellEnd"/>
            <w:r w:rsidR="00761800">
              <w:rPr>
                <w:i/>
              </w:rPr>
              <w:t>.</w:t>
            </w:r>
          </w:p>
        </w:tc>
      </w:tr>
    </w:tbl>
    <w:p w:rsidR="00552E13" w:rsidRDefault="00552E13">
      <w:pPr>
        <w:pStyle w:val="Standard"/>
      </w:pPr>
    </w:p>
    <w:p w:rsidR="00552E13" w:rsidRDefault="00A11760" w:rsidP="00077AC5">
      <w:pPr>
        <w:pStyle w:val="Standard"/>
        <w:numPr>
          <w:ilvl w:val="1"/>
          <w:numId w:val="30"/>
        </w:numPr>
        <w:ind w:left="851" w:hanging="567"/>
        <w:rPr>
          <w:b/>
        </w:rPr>
      </w:pPr>
      <w:r>
        <w:rPr>
          <w:b/>
        </w:rPr>
        <w:t>Перечень учебных аудиторий, оборудования и технических средств обучения</w:t>
      </w:r>
    </w:p>
    <w:p w:rsidR="00552E13" w:rsidRDefault="00A11760">
      <w:pPr>
        <w:pStyle w:val="Standard"/>
      </w:pPr>
      <w:r>
        <w:t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</w:t>
      </w:r>
    </w:p>
    <w:p w:rsidR="00552E13" w:rsidRDefault="00552E13">
      <w:pPr>
        <w:pStyle w:val="Standard"/>
        <w:tabs>
          <w:tab w:val="left" w:pos="2910"/>
        </w:tabs>
        <w:rPr>
          <w:b/>
        </w:rPr>
      </w:pPr>
    </w:p>
    <w:p w:rsidR="00552E13" w:rsidRDefault="00A11760">
      <w:pPr>
        <w:pStyle w:val="Standard"/>
        <w:shd w:val="clear" w:color="auto" w:fill="FBFBFB"/>
      </w:pPr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552E13" w:rsidRDefault="00552E13">
      <w:pPr>
        <w:pStyle w:val="Standard"/>
        <w:shd w:val="clear" w:color="auto" w:fill="FBFBFB"/>
      </w:pPr>
    </w:p>
    <w:p w:rsidR="00552E13" w:rsidRPr="00761800" w:rsidRDefault="00A11760" w:rsidP="00476ABB">
      <w:pPr>
        <w:ind w:firstLine="709"/>
        <w:jc w:val="both"/>
      </w:pPr>
      <w:r w:rsidRPr="00476ABB">
        <w:rPr>
          <w:b/>
        </w:rPr>
        <w:t>Учебная аудитори</w:t>
      </w:r>
      <w:r w:rsidR="00476ABB">
        <w:rPr>
          <w:b/>
        </w:rPr>
        <w:t>я</w:t>
      </w:r>
      <w:r w:rsidRPr="00476ABB">
        <w:rPr>
          <w:b/>
        </w:rPr>
        <w:t xml:space="preserve"> для проведения занятий семинарского типа</w:t>
      </w:r>
      <w:r w:rsidRPr="00761800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552E13" w:rsidRPr="00761800" w:rsidRDefault="00552E13" w:rsidP="00476ABB">
      <w:pPr>
        <w:jc w:val="both"/>
      </w:pPr>
    </w:p>
    <w:p w:rsidR="00552E13" w:rsidRPr="00761800" w:rsidRDefault="00A11760" w:rsidP="00476ABB">
      <w:pPr>
        <w:ind w:firstLine="708"/>
        <w:jc w:val="both"/>
      </w:pPr>
      <w:r w:rsidRPr="00476ABB">
        <w:rPr>
          <w:b/>
        </w:rPr>
        <w:t>Учебная аудитория для групповых и индивидуальных консультаций</w:t>
      </w:r>
      <w:r w:rsidRPr="00761800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552E13" w:rsidRPr="00761800" w:rsidRDefault="00552E13" w:rsidP="00476ABB">
      <w:pPr>
        <w:jc w:val="both"/>
      </w:pPr>
    </w:p>
    <w:p w:rsidR="00552E13" w:rsidRPr="00761800" w:rsidRDefault="00A11760" w:rsidP="00476ABB">
      <w:pPr>
        <w:ind w:firstLine="708"/>
        <w:jc w:val="both"/>
      </w:pPr>
      <w:r w:rsidRPr="00476ABB">
        <w:rPr>
          <w:b/>
        </w:rPr>
        <w:t>Учебная аудитория для текущего контроля и промежуточной аттестации</w:t>
      </w:r>
      <w:r w:rsidRPr="00761800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552E13" w:rsidRPr="00761800" w:rsidRDefault="00552E13" w:rsidP="00476ABB">
      <w:pPr>
        <w:jc w:val="both"/>
      </w:pPr>
    </w:p>
    <w:p w:rsidR="00552E13" w:rsidRPr="00761800" w:rsidRDefault="00A11760" w:rsidP="00476ABB">
      <w:pPr>
        <w:ind w:firstLine="709"/>
        <w:jc w:val="both"/>
      </w:pPr>
      <w:r w:rsidRPr="00476ABB">
        <w:rPr>
          <w:b/>
        </w:rPr>
        <w:t>Помещение для самостоятельной работы</w:t>
      </w:r>
      <w:r w:rsidRPr="00761800">
        <w:t xml:space="preserve"> укомплектовано специализированной (учебной) мебелью, оснащено компьютерной техникой с возможностью подключения к сети "Интернет" и обеспечено доступом в электронную информационно-образовательную среду организации</w:t>
      </w:r>
      <w:r w:rsidR="00476ABB">
        <w:t>.</w:t>
      </w:r>
    </w:p>
    <w:p w:rsidR="00552E13" w:rsidRPr="00761800" w:rsidRDefault="00552E13" w:rsidP="00476ABB">
      <w:pPr>
        <w:jc w:val="both"/>
      </w:pPr>
    </w:p>
    <w:p w:rsidR="00552E13" w:rsidRPr="00476ABB" w:rsidRDefault="00A11760" w:rsidP="00476ABB">
      <w:pPr>
        <w:ind w:firstLine="709"/>
        <w:jc w:val="both"/>
      </w:pPr>
      <w:r w:rsidRPr="00476ABB">
        <w:rPr>
          <w:b/>
        </w:rPr>
        <w:t>Помещение для хранения и профилактического обслуживания учебного оборудовани</w:t>
      </w:r>
      <w:r w:rsidR="00476ABB">
        <w:rPr>
          <w:b/>
        </w:rPr>
        <w:t>я</w:t>
      </w:r>
      <w:r w:rsidRPr="00476ABB">
        <w:t xml:space="preserve"> укомплектовано специализированной мебелью для хранения оборудования и техническими средствами для его обслуживания.  </w:t>
      </w:r>
    </w:p>
    <w:p w:rsidR="00552E13" w:rsidRDefault="00552E13" w:rsidP="00476ABB">
      <w:pPr>
        <w:pStyle w:val="Standard"/>
        <w:shd w:val="clear" w:color="auto" w:fill="FBFBFB"/>
      </w:pPr>
    </w:p>
    <w:p w:rsidR="00552E13" w:rsidRPr="00476ABB" w:rsidRDefault="00A11760" w:rsidP="00077AC5">
      <w:pPr>
        <w:pStyle w:val="ab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76ABB">
        <w:rPr>
          <w:rFonts w:ascii="Times New Roman" w:hAnsi="Times New Roman" w:cs="Times New Roman"/>
          <w:b/>
          <w:sz w:val="24"/>
        </w:rPr>
        <w:t>Фонд оценочных средств для проведения текущего контроля и промежуточной аттестации обучающихся по дисциплине «Психология и педагогика высшей школы»</w:t>
      </w:r>
    </w:p>
    <w:p w:rsidR="00552E13" w:rsidRPr="00476ABB" w:rsidRDefault="00552E13" w:rsidP="00DF362D"/>
    <w:p w:rsidR="00552E13" w:rsidRPr="00476ABB" w:rsidRDefault="00A11760" w:rsidP="00077AC5">
      <w:pPr>
        <w:pStyle w:val="ab"/>
        <w:numPr>
          <w:ilvl w:val="1"/>
          <w:numId w:val="28"/>
        </w:numPr>
        <w:spacing w:after="0"/>
        <w:ind w:left="851" w:hanging="436"/>
        <w:rPr>
          <w:rFonts w:ascii="Times New Roman" w:hAnsi="Times New Roman" w:cs="Times New Roman"/>
          <w:b/>
          <w:sz w:val="24"/>
        </w:rPr>
      </w:pPr>
      <w:r w:rsidRPr="00476ABB">
        <w:rPr>
          <w:rFonts w:ascii="Times New Roman" w:hAnsi="Times New Roman" w:cs="Times New Roman"/>
          <w:b/>
          <w:sz w:val="24"/>
        </w:rPr>
        <w:t>Описание показателей и критериев оценивания</w:t>
      </w:r>
    </w:p>
    <w:p w:rsidR="00957C34" w:rsidRDefault="00A11760" w:rsidP="00DF362D">
      <w:pPr>
        <w:rPr>
          <w:b/>
        </w:rPr>
      </w:pPr>
      <w:r w:rsidRPr="00476ABB">
        <w:rPr>
          <w:b/>
        </w:rPr>
        <w:t>Аспирант</w:t>
      </w:r>
      <w:r w:rsidR="00476ABB" w:rsidRPr="00476ABB">
        <w:rPr>
          <w:b/>
        </w:rPr>
        <w:t xml:space="preserve"> </w:t>
      </w:r>
      <w:r w:rsidR="00957C34">
        <w:rPr>
          <w:b/>
        </w:rPr>
        <w:t>должен:</w:t>
      </w:r>
    </w:p>
    <w:p w:rsidR="00552E13" w:rsidRPr="00476ABB" w:rsidRDefault="00957C34" w:rsidP="00957C34">
      <w:r>
        <w:rPr>
          <w:b/>
        </w:rPr>
        <w:t>З</w:t>
      </w:r>
      <w:r w:rsidR="00A11760" w:rsidRPr="00476ABB">
        <w:rPr>
          <w:b/>
        </w:rPr>
        <w:t>нат</w:t>
      </w:r>
      <w:r>
        <w:rPr>
          <w:b/>
        </w:rPr>
        <w:t>ь</w:t>
      </w:r>
      <w:r w:rsidR="00A11760" w:rsidRPr="00476ABB">
        <w:rPr>
          <w:b/>
        </w:rPr>
        <w:t>:</w:t>
      </w:r>
      <w:r>
        <w:rPr>
          <w:b/>
        </w:rPr>
        <w:t xml:space="preserve"> </w:t>
      </w:r>
      <w:r w:rsidR="00A11760" w:rsidRPr="00476ABB">
        <w:t>психолого-педагогические основы и дидактические закономерности образовательного процесса в высшей школе.</w:t>
      </w:r>
    </w:p>
    <w:p w:rsidR="00552E13" w:rsidRPr="00476ABB" w:rsidRDefault="00552E13" w:rsidP="00DF362D"/>
    <w:p w:rsidR="00552E13" w:rsidRPr="00476ABB" w:rsidRDefault="00A11760" w:rsidP="00957C34">
      <w:pPr>
        <w:jc w:val="both"/>
      </w:pPr>
      <w:r w:rsidRPr="00476ABB">
        <w:rPr>
          <w:b/>
        </w:rPr>
        <w:t>Умет</w:t>
      </w:r>
      <w:r w:rsidR="00957C34">
        <w:rPr>
          <w:b/>
        </w:rPr>
        <w:t>ь</w:t>
      </w:r>
      <w:r w:rsidRPr="00476ABB">
        <w:rPr>
          <w:b/>
        </w:rPr>
        <w:t xml:space="preserve">: </w:t>
      </w:r>
      <w:r w:rsidRPr="00476ABB">
        <w:t>разрабатывать основную учебно-методическую документацию преподавателя</w:t>
      </w:r>
      <w:r w:rsidR="00957C34">
        <w:t xml:space="preserve">, </w:t>
      </w:r>
      <w:r w:rsidRPr="00476ABB">
        <w:t>организовывать и проводить основные виды занятий в высшей школе</w:t>
      </w:r>
      <w:r w:rsidR="00476ABB">
        <w:t>.</w:t>
      </w:r>
    </w:p>
    <w:p w:rsidR="00552E13" w:rsidRPr="00476ABB" w:rsidRDefault="00552E13" w:rsidP="00DF362D"/>
    <w:p w:rsidR="00552E13" w:rsidRPr="00DF362D" w:rsidRDefault="00A11760" w:rsidP="00957C34">
      <w:pPr>
        <w:jc w:val="both"/>
      </w:pPr>
      <w:r w:rsidRPr="00DF362D">
        <w:rPr>
          <w:b/>
        </w:rPr>
        <w:t>Имет</w:t>
      </w:r>
      <w:r w:rsidR="00957C34">
        <w:rPr>
          <w:b/>
        </w:rPr>
        <w:t>ь</w:t>
      </w:r>
      <w:r w:rsidRPr="00DF362D">
        <w:rPr>
          <w:b/>
        </w:rPr>
        <w:t xml:space="preserve"> навыки, опыт деятельности: </w:t>
      </w:r>
      <w:r w:rsidR="00DF362D">
        <w:t>в</w:t>
      </w:r>
      <w:r w:rsidRPr="00DF362D">
        <w:t>ладет</w:t>
      </w:r>
      <w:r w:rsidR="00957C34">
        <w:t>ь</w:t>
      </w:r>
      <w:r w:rsidRPr="00DF362D">
        <w:t xml:space="preserve"> основными приемами и средствами организации учебного процесса в высшей школе в соответствии с профилем научной специальности и с учетом возрастных и индивидуальных особенностей обучающихся</w:t>
      </w:r>
      <w:r w:rsidR="00DF362D">
        <w:t>.</w:t>
      </w:r>
    </w:p>
    <w:p w:rsidR="00552E13" w:rsidRPr="00476ABB" w:rsidRDefault="00552E13" w:rsidP="00DF362D"/>
    <w:p w:rsidR="00552E13" w:rsidRDefault="00F25C76" w:rsidP="00077AC5">
      <w:pPr>
        <w:pStyle w:val="ab"/>
        <w:numPr>
          <w:ilvl w:val="1"/>
          <w:numId w:val="28"/>
        </w:numPr>
        <w:spacing w:after="0"/>
        <w:ind w:left="851" w:hanging="43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Критерии о</w:t>
      </w:r>
      <w:r w:rsidR="00A11760" w:rsidRPr="00135881">
        <w:rPr>
          <w:rFonts w:ascii="Times New Roman" w:hAnsi="Times New Roman" w:cs="Times New Roman"/>
          <w:b/>
          <w:sz w:val="24"/>
        </w:rPr>
        <w:t>ценивани</w:t>
      </w:r>
      <w:r>
        <w:rPr>
          <w:rFonts w:ascii="Times New Roman" w:hAnsi="Times New Roman" w:cs="Times New Roman"/>
          <w:b/>
          <w:sz w:val="24"/>
        </w:rPr>
        <w:t>я</w:t>
      </w:r>
      <w:r w:rsidR="00135881">
        <w:rPr>
          <w:rFonts w:ascii="Times New Roman" w:hAnsi="Times New Roman" w:cs="Times New Roman"/>
          <w:b/>
          <w:sz w:val="24"/>
        </w:rPr>
        <w:t xml:space="preserve"> текущего контроля</w:t>
      </w:r>
    </w:p>
    <w:p w:rsidR="004B0C0C" w:rsidRDefault="004B0C0C" w:rsidP="004B0C0C">
      <w:pPr>
        <w:pStyle w:val="aff0"/>
        <w:ind w:firstLine="709"/>
      </w:pPr>
      <w:r>
        <w:t xml:space="preserve">Текущий контроль представляет собой проверку усвоения учебного материала, регулярно осуществляемую на протяжении изучения дисциплины. </w:t>
      </w:r>
    </w:p>
    <w:p w:rsidR="004B0C0C" w:rsidRDefault="004B0C0C" w:rsidP="004B0C0C">
      <w:pPr>
        <w:pStyle w:val="aff0"/>
        <w:ind w:firstLine="709"/>
      </w:pPr>
      <w:r>
        <w:t xml:space="preserve">К основным формам текущего контроля по дисциплине «Педагогика и психология </w:t>
      </w:r>
      <w:r w:rsidR="00AC4841">
        <w:t>высшей школы</w:t>
      </w:r>
      <w:r>
        <w:t xml:space="preserve">» относятся: групповая дискуссия, устный опрос (собеседование), проверка выполнения ситуационных и творческих заданий, тестирование. </w:t>
      </w:r>
    </w:p>
    <w:p w:rsidR="004B0C0C" w:rsidRPr="00135881" w:rsidRDefault="004B0C0C" w:rsidP="004B0C0C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1"/>
        <w:gridCol w:w="2138"/>
        <w:gridCol w:w="2110"/>
        <w:gridCol w:w="1817"/>
        <w:gridCol w:w="2029"/>
      </w:tblGrid>
      <w:tr w:rsidR="000A347E" w:rsidRPr="0012064E" w:rsidTr="0012064E">
        <w:trPr>
          <w:trHeight w:val="403"/>
        </w:trPr>
        <w:tc>
          <w:tcPr>
            <w:tcW w:w="8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0A347E" w:rsidRPr="0012064E" w:rsidRDefault="000A347E" w:rsidP="0012064E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Технология оценивания</w:t>
            </w:r>
          </w:p>
        </w:tc>
        <w:tc>
          <w:tcPr>
            <w:tcW w:w="41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Уровни усвоения</w:t>
            </w:r>
          </w:p>
        </w:tc>
      </w:tr>
      <w:tr w:rsidR="000A347E" w:rsidRPr="0012064E" w:rsidTr="0012064E">
        <w:trPr>
          <w:trHeight w:val="651"/>
        </w:trPr>
        <w:tc>
          <w:tcPr>
            <w:tcW w:w="8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Отсутствие усвоения (ниже </w:t>
            </w:r>
            <w:proofErr w:type="gramStart"/>
            <w:r w:rsidRPr="0012064E">
              <w:rPr>
                <w:color w:val="000000"/>
                <w:sz w:val="22"/>
              </w:rPr>
              <w:t>порогового)*</w:t>
            </w:r>
            <w:proofErr w:type="gramEnd"/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0A347E" w:rsidRPr="0012064E" w:rsidRDefault="000A347E" w:rsidP="00663165">
            <w:pPr>
              <w:pStyle w:val="Standard"/>
              <w:spacing w:after="18"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Пороговый</w:t>
            </w:r>
          </w:p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(удовлетворительно)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Продвинутый (хорошо)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12064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Высокий </w:t>
            </w:r>
          </w:p>
          <w:p w:rsidR="000A347E" w:rsidRPr="0012064E" w:rsidRDefault="000A347E" w:rsidP="00663165">
            <w:pPr>
              <w:pStyle w:val="Standard"/>
              <w:spacing w:line="259" w:lineRule="auto"/>
              <w:ind w:firstLine="0"/>
              <w:jc w:val="center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(отлично)</w:t>
            </w:r>
          </w:p>
        </w:tc>
      </w:tr>
      <w:tr w:rsidR="00552E13" w:rsidRPr="0012064E" w:rsidTr="000A347E">
        <w:trPr>
          <w:trHeight w:val="516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Устный опрос</w:t>
            </w:r>
            <w:r w:rsidR="00663165" w:rsidRPr="0012064E">
              <w:rPr>
                <w:color w:val="000000"/>
                <w:sz w:val="22"/>
              </w:rPr>
              <w:t>;</w:t>
            </w:r>
          </w:p>
          <w:p w:rsidR="0012064E" w:rsidRPr="0012064E" w:rsidRDefault="0012064E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663165" w:rsidRPr="0012064E" w:rsidRDefault="00663165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Групповая дискуссия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 w:rsidP="003A166D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В ответах обнаруживаются</w:t>
            </w:r>
            <w:r w:rsidR="003A166D" w:rsidRPr="0012064E">
              <w:rPr>
                <w:color w:val="000000"/>
                <w:sz w:val="22"/>
              </w:rPr>
              <w:t xml:space="preserve"> </w:t>
            </w:r>
            <w:r w:rsidRPr="0012064E">
              <w:rPr>
                <w:color w:val="000000"/>
                <w:sz w:val="22"/>
              </w:rPr>
              <w:t>существенные пробелы в знаниях основных положений учебной дисциплины, большая часть материала не усвоена, имеет место пассивность на семинарах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 w:rsidP="004B0C0C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Ответы отражают в целом понимание</w:t>
            </w:r>
            <w:r w:rsidR="004B0C0C" w:rsidRPr="0012064E">
              <w:rPr>
                <w:color w:val="000000"/>
                <w:sz w:val="22"/>
              </w:rPr>
              <w:t xml:space="preserve"> </w:t>
            </w:r>
            <w:r w:rsidRPr="0012064E">
              <w:rPr>
                <w:color w:val="000000"/>
                <w:sz w:val="22"/>
              </w:rPr>
              <w:t>изучаемой темы, знание содержания основных категорий и понятий, лишь знакомство с лекционным материалом и рекомендованной основной литературой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 w:rsidP="004B0C0C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Недостаточно полное</w:t>
            </w:r>
            <w:r w:rsidR="004B0C0C" w:rsidRPr="0012064E">
              <w:rPr>
                <w:color w:val="000000"/>
                <w:sz w:val="22"/>
              </w:rPr>
              <w:t xml:space="preserve"> </w:t>
            </w:r>
            <w:r w:rsidRPr="0012064E">
              <w:rPr>
                <w:color w:val="000000"/>
                <w:sz w:val="22"/>
              </w:rPr>
              <w:t xml:space="preserve">раскрытие некоторых вопросов темы, допускаются незначительные неточности в формулировке экономических категорий и понятий, меньшая активность на семинарах, неполное знание рекомендованной обязательной и дополнительной </w:t>
            </w:r>
            <w:r w:rsidRPr="0012064E">
              <w:rPr>
                <w:color w:val="000000"/>
                <w:sz w:val="22"/>
              </w:rPr>
              <w:lastRenderedPageBreak/>
              <w:t>литературы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 w:rsidP="004B0C0C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lastRenderedPageBreak/>
              <w:t>Активное участие в обс</w:t>
            </w:r>
            <w:r w:rsidR="004B0C0C" w:rsidRPr="0012064E">
              <w:rPr>
                <w:color w:val="000000"/>
                <w:sz w:val="22"/>
              </w:rPr>
              <w:t xml:space="preserve">уждении проблем </w:t>
            </w:r>
            <w:r w:rsidRPr="0012064E">
              <w:rPr>
                <w:color w:val="000000"/>
                <w:sz w:val="22"/>
              </w:rPr>
              <w:t>по тематике занятия, самостоятельность анализа и суждений, свободное владение материалом, полные и аргументированные ответы на вопросы, участие в дискуссиях, тв</w:t>
            </w:r>
            <w:r w:rsidR="00DF362D" w:rsidRPr="0012064E">
              <w:rPr>
                <w:color w:val="000000"/>
                <w:sz w:val="22"/>
              </w:rPr>
              <w:t>е</w:t>
            </w:r>
            <w:r w:rsidRPr="0012064E">
              <w:rPr>
                <w:color w:val="000000"/>
                <w:sz w:val="22"/>
              </w:rPr>
              <w:t xml:space="preserve">рдое знание лекционного материала, обязательной и </w:t>
            </w:r>
            <w:r w:rsidRPr="0012064E">
              <w:rPr>
                <w:color w:val="000000"/>
                <w:sz w:val="22"/>
              </w:rPr>
              <w:lastRenderedPageBreak/>
              <w:t>рекомендованной дополнительной литературы</w:t>
            </w:r>
          </w:p>
        </w:tc>
      </w:tr>
      <w:tr w:rsidR="00552E13" w:rsidRPr="0012064E" w:rsidTr="000A347E">
        <w:trPr>
          <w:trHeight w:val="4565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17023B" w:rsidP="0017023B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sz w:val="22"/>
              </w:rPr>
              <w:lastRenderedPageBreak/>
              <w:t>Выполнение ситуационных и творческих заданий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17023B" w:rsidP="0017023B">
            <w:pPr>
              <w:pStyle w:val="Standard"/>
              <w:spacing w:line="259" w:lineRule="auto"/>
              <w:ind w:right="59"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Задание</w:t>
            </w:r>
            <w:r w:rsidR="00A11760" w:rsidRPr="0012064E">
              <w:rPr>
                <w:color w:val="000000"/>
                <w:sz w:val="22"/>
              </w:rPr>
              <w:t xml:space="preserve"> не </w:t>
            </w:r>
            <w:r w:rsidRPr="0012064E">
              <w:rPr>
                <w:color w:val="000000"/>
                <w:sz w:val="22"/>
              </w:rPr>
              <w:t>выполнено</w:t>
            </w:r>
            <w:r w:rsidR="00A11760" w:rsidRPr="0012064E">
              <w:rPr>
                <w:color w:val="000000"/>
                <w:sz w:val="22"/>
              </w:rPr>
              <w:t xml:space="preserve"> или при раскрытии проблемы содержани</w:t>
            </w:r>
            <w:r w:rsidRPr="0012064E">
              <w:rPr>
                <w:color w:val="000000"/>
                <w:sz w:val="22"/>
              </w:rPr>
              <w:t>е работы не соответствует</w:t>
            </w:r>
            <w:r w:rsidR="00A11760" w:rsidRPr="0012064E">
              <w:rPr>
                <w:color w:val="000000"/>
                <w:sz w:val="22"/>
              </w:rPr>
              <w:t xml:space="preserve"> теме </w:t>
            </w:r>
            <w:r w:rsidRPr="0012064E">
              <w:rPr>
                <w:color w:val="000000"/>
                <w:sz w:val="22"/>
              </w:rPr>
              <w:t>задания</w:t>
            </w:r>
            <w:r w:rsidR="00A11760" w:rsidRPr="0012064E">
              <w:rPr>
                <w:color w:val="000000"/>
                <w:sz w:val="22"/>
              </w:rPr>
              <w:t xml:space="preserve">, </w:t>
            </w:r>
            <w:r w:rsidRPr="0012064E">
              <w:rPr>
                <w:color w:val="000000"/>
                <w:sz w:val="22"/>
              </w:rPr>
              <w:t xml:space="preserve">обнаруживается отсутствие </w:t>
            </w:r>
            <w:r w:rsidR="00A11760" w:rsidRPr="0012064E">
              <w:rPr>
                <w:color w:val="000000"/>
                <w:sz w:val="22"/>
              </w:rPr>
              <w:t>знани</w:t>
            </w:r>
            <w:r w:rsidRPr="0012064E">
              <w:rPr>
                <w:color w:val="000000"/>
                <w:sz w:val="22"/>
              </w:rPr>
              <w:t xml:space="preserve">й по </w:t>
            </w:r>
            <w:r w:rsidR="00A11760" w:rsidRPr="0012064E">
              <w:rPr>
                <w:color w:val="000000"/>
                <w:sz w:val="22"/>
              </w:rPr>
              <w:t>основны</w:t>
            </w:r>
            <w:r w:rsidRPr="0012064E">
              <w:rPr>
                <w:color w:val="000000"/>
                <w:sz w:val="22"/>
              </w:rPr>
              <w:t>м</w:t>
            </w:r>
            <w:r w:rsidR="00A11760" w:rsidRPr="0012064E">
              <w:rPr>
                <w:color w:val="000000"/>
                <w:sz w:val="22"/>
              </w:rPr>
              <w:t xml:space="preserve"> поняти</w:t>
            </w:r>
            <w:r w:rsidRPr="0012064E">
              <w:rPr>
                <w:color w:val="000000"/>
                <w:sz w:val="22"/>
              </w:rPr>
              <w:t>ям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 w:rsidP="0017023B">
            <w:pPr>
              <w:pStyle w:val="Standard"/>
              <w:spacing w:line="247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 xml:space="preserve">Проблема раскрыта не полностью, отсутствует авторская позиция и самостоятельность суждений. Соблюдены требования к оформлению. 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>
            <w:pPr>
              <w:pStyle w:val="Standard"/>
              <w:spacing w:line="242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полностью, однако отсутствует авторская позиция.</w:t>
            </w:r>
          </w:p>
          <w:p w:rsidR="00552E13" w:rsidRPr="0012064E" w:rsidRDefault="00A11760" w:rsidP="00F43462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Соблюдены требования к оформлению. Грамотн</w:t>
            </w:r>
            <w:r w:rsidR="00F43462">
              <w:rPr>
                <w:color w:val="000000"/>
                <w:sz w:val="22"/>
              </w:rPr>
              <w:t>ое</w:t>
            </w:r>
            <w:r w:rsidRPr="0012064E">
              <w:rPr>
                <w:color w:val="000000"/>
                <w:sz w:val="22"/>
              </w:rPr>
              <w:t xml:space="preserve"> </w:t>
            </w:r>
            <w:r w:rsidR="0017023B" w:rsidRPr="0012064E">
              <w:rPr>
                <w:color w:val="000000"/>
                <w:sz w:val="22"/>
              </w:rPr>
              <w:t>изложение материала.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52E13" w:rsidRPr="0012064E" w:rsidRDefault="00A11760">
            <w:pPr>
              <w:pStyle w:val="Standard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552E13" w:rsidRPr="0012064E" w:rsidRDefault="00A11760">
            <w:pPr>
              <w:pStyle w:val="Standard"/>
              <w:spacing w:line="273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Проблема раскрыта полностью.</w:t>
            </w:r>
          </w:p>
          <w:p w:rsidR="00552E13" w:rsidRPr="0012064E" w:rsidRDefault="00A11760" w:rsidP="0017023B">
            <w:pPr>
              <w:pStyle w:val="Standard"/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  <w:r w:rsidRPr="0012064E">
              <w:rPr>
                <w:color w:val="000000"/>
                <w:sz w:val="22"/>
              </w:rPr>
              <w:t>Среди литературных источников имеются новейшие работы. Соблюдены требования к оформлению. Грамотн</w:t>
            </w:r>
            <w:r w:rsidR="0017023B" w:rsidRPr="0012064E">
              <w:rPr>
                <w:color w:val="000000"/>
                <w:sz w:val="22"/>
              </w:rPr>
              <w:t>ое изложение материала.</w:t>
            </w:r>
          </w:p>
        </w:tc>
      </w:tr>
    </w:tbl>
    <w:p w:rsidR="00CD18AE" w:rsidRDefault="00CD18AE" w:rsidP="00CD18AE">
      <w:pPr>
        <w:pStyle w:val="Standard"/>
      </w:pPr>
      <w:r>
        <w:rPr>
          <w:sz w:val="22"/>
        </w:rPr>
        <w:t xml:space="preserve">*Аспиранты, показавшие уровень усвоения ниже порогового, не допускаются к промежуточной аттестации по дисциплине.  </w:t>
      </w:r>
    </w:p>
    <w:p w:rsidR="00552E13" w:rsidRDefault="00552E13">
      <w:pPr>
        <w:pStyle w:val="Standard"/>
        <w:spacing w:after="4"/>
        <w:ind w:left="547" w:hanging="10"/>
        <w:jc w:val="left"/>
        <w:rPr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3177"/>
        <w:gridCol w:w="2968"/>
      </w:tblGrid>
      <w:tr w:rsidR="00663165" w:rsidRPr="00EE7849" w:rsidTr="0082301B">
        <w:tc>
          <w:tcPr>
            <w:tcW w:w="9725" w:type="dxa"/>
            <w:gridSpan w:val="3"/>
          </w:tcPr>
          <w:p w:rsidR="00663165" w:rsidRPr="00A63DD2" w:rsidRDefault="00663165" w:rsidP="0082301B">
            <w:pPr>
              <w:pStyle w:val="210"/>
              <w:spacing w:after="3"/>
              <w:ind w:left="0" w:right="449" w:firstLine="0"/>
              <w:rPr>
                <w:szCs w:val="24"/>
              </w:rPr>
            </w:pPr>
            <w:r w:rsidRPr="00A63DD2">
              <w:rPr>
                <w:szCs w:val="24"/>
              </w:rPr>
              <w:t>Тестирование</w:t>
            </w:r>
          </w:p>
        </w:tc>
      </w:tr>
      <w:tr w:rsidR="00663165" w:rsidRPr="00EE7849" w:rsidTr="0082301B">
        <w:tc>
          <w:tcPr>
            <w:tcW w:w="3580" w:type="dxa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Оценка</w:t>
            </w:r>
          </w:p>
        </w:tc>
        <w:tc>
          <w:tcPr>
            <w:tcW w:w="3177" w:type="dxa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</w:t>
            </w:r>
            <w:r w:rsidRPr="00EE7849">
              <w:rPr>
                <w:b w:val="0"/>
                <w:szCs w:val="24"/>
              </w:rPr>
              <w:t>ачтено</w:t>
            </w:r>
          </w:p>
        </w:tc>
        <w:tc>
          <w:tcPr>
            <w:tcW w:w="2968" w:type="dxa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Не з</w:t>
            </w:r>
            <w:r w:rsidRPr="00EE7849">
              <w:rPr>
                <w:b w:val="0"/>
                <w:szCs w:val="24"/>
              </w:rPr>
              <w:t>ачтено</w:t>
            </w:r>
          </w:p>
        </w:tc>
      </w:tr>
      <w:tr w:rsidR="00663165" w:rsidRPr="00EE7849" w:rsidTr="0082301B">
        <w:tc>
          <w:tcPr>
            <w:tcW w:w="3580" w:type="dxa"/>
            <w:vAlign w:val="center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Набранная сумма баллов</w:t>
            </w:r>
          </w:p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(% выполненных заданий)</w:t>
            </w:r>
          </w:p>
        </w:tc>
        <w:tc>
          <w:tcPr>
            <w:tcW w:w="3177" w:type="dxa"/>
            <w:vAlign w:val="center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60-100</w:t>
            </w:r>
          </w:p>
        </w:tc>
        <w:tc>
          <w:tcPr>
            <w:tcW w:w="2968" w:type="dxa"/>
            <w:vAlign w:val="center"/>
          </w:tcPr>
          <w:p w:rsidR="00663165" w:rsidRPr="00EE7849" w:rsidRDefault="00663165" w:rsidP="0082301B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Менее 60</w:t>
            </w:r>
          </w:p>
        </w:tc>
      </w:tr>
    </w:tbl>
    <w:p w:rsidR="00663165" w:rsidRDefault="00663165">
      <w:pPr>
        <w:pStyle w:val="Standard"/>
        <w:spacing w:after="4"/>
        <w:ind w:left="547" w:hanging="10"/>
        <w:jc w:val="left"/>
        <w:rPr>
          <w:color w:val="000000"/>
          <w:sz w:val="22"/>
        </w:rPr>
      </w:pPr>
    </w:p>
    <w:p w:rsidR="00411A19" w:rsidRDefault="00411A19">
      <w:pPr>
        <w:pStyle w:val="Standard"/>
        <w:spacing w:line="259" w:lineRule="auto"/>
        <w:ind w:left="522" w:firstLine="0"/>
        <w:jc w:val="center"/>
        <w:rPr>
          <w:rStyle w:val="24"/>
          <w:rFonts w:eastAsia="Arial Unicode MS"/>
        </w:rPr>
      </w:pPr>
    </w:p>
    <w:p w:rsidR="00552E13" w:rsidRPr="00135881" w:rsidRDefault="00A11760" w:rsidP="00077AC5">
      <w:pPr>
        <w:pStyle w:val="ab"/>
        <w:numPr>
          <w:ilvl w:val="1"/>
          <w:numId w:val="28"/>
        </w:numPr>
        <w:spacing w:after="0"/>
        <w:ind w:left="851" w:hanging="436"/>
        <w:jc w:val="both"/>
        <w:rPr>
          <w:rFonts w:ascii="Times New Roman" w:hAnsi="Times New Roman" w:cs="Times New Roman"/>
          <w:b/>
          <w:sz w:val="24"/>
        </w:rPr>
      </w:pPr>
      <w:r w:rsidRPr="00135881">
        <w:rPr>
          <w:rFonts w:ascii="Times New Roman" w:hAnsi="Times New Roman" w:cs="Times New Roman"/>
          <w:b/>
          <w:sz w:val="24"/>
        </w:rPr>
        <w:t>Типовые контрольные задания или иные материалы, необходимые для текущего контроля</w:t>
      </w:r>
    </w:p>
    <w:p w:rsidR="00552E13" w:rsidRPr="00B21C12" w:rsidRDefault="00A11760">
      <w:pPr>
        <w:pStyle w:val="Standard"/>
        <w:ind w:firstLine="0"/>
        <w:rPr>
          <w:b/>
          <w:color w:val="000000"/>
        </w:rPr>
      </w:pPr>
      <w:r w:rsidRPr="00B21C12">
        <w:rPr>
          <w:b/>
          <w:color w:val="000000"/>
        </w:rPr>
        <w:t xml:space="preserve">Вопросы для </w:t>
      </w:r>
      <w:r w:rsidR="00B21C12">
        <w:rPr>
          <w:b/>
          <w:color w:val="000000"/>
        </w:rPr>
        <w:t>устного опроса</w:t>
      </w:r>
      <w:r w:rsidRPr="00B21C12">
        <w:rPr>
          <w:b/>
          <w:color w:val="000000"/>
        </w:rPr>
        <w:t>: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Что является предметом исследования педагогики и какие проблемы она разрабатывает?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 xml:space="preserve">Какие научные дисциплины входят в систему педагогической науки? В чем выражается расширение границ исследований педагогики?  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Какое значение имеют связи педагогики с другими науками о человеке и в чем конкретно выражаются эти связи?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 xml:space="preserve">Какое влияние оказывает педагогика на развитие смежных наук о человеке.  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Болонский процесс и его влияние на развитие высшего образования в современном мире.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Система высшего образования в России и ее реформирование.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>Значение педагогики высшей школы в решении задач обновления нашего общества.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>В чем заключаются основные направления организации самостоятельной работы студентов?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>Опишите типы самостоятельной работы студентов в вузе.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 xml:space="preserve">В чем заключаются технологические процедуры в организации самостоятельной работы </w:t>
      </w:r>
      <w:r w:rsidRPr="00B21C12">
        <w:rPr>
          <w:color w:val="000000"/>
        </w:rPr>
        <w:lastRenderedPageBreak/>
        <w:t>студентов?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>Какие из педагогических инноваций, стратегий в плане обучения студентов вы считаете наиболее пер</w:t>
      </w:r>
      <w:r w:rsidR="00B21C12">
        <w:rPr>
          <w:color w:val="000000"/>
        </w:rPr>
        <w:t>с</w:t>
      </w:r>
      <w:r w:rsidRPr="00B21C12">
        <w:rPr>
          <w:color w:val="000000"/>
        </w:rPr>
        <w:t xml:space="preserve">пективными и результативными? </w:t>
      </w:r>
      <w:r w:rsidR="00B21C12">
        <w:rPr>
          <w:color w:val="000000"/>
        </w:rPr>
        <w:t>Ответ о</w:t>
      </w:r>
      <w:r w:rsidRPr="00B21C12">
        <w:rPr>
          <w:color w:val="000000"/>
        </w:rPr>
        <w:t>боснуйте.</w:t>
      </w:r>
    </w:p>
    <w:p w:rsidR="00552E13" w:rsidRPr="00B21C12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 w:rsidRPr="00B21C12">
        <w:rPr>
          <w:color w:val="000000"/>
        </w:rPr>
        <w:t>Назовите 5–7 педагогических идей, практическая реализация которых может существенно повысить качество высшего образования в России.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Выделите 10 приоритетных стратегий, которые, на ваш взгляд, могут существенно повысить конкурентоспособность российской системы образования.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Что, на ваш взгляд, российская система образования должна заимствовать и творчески адаптировать: а) из американской; б) британской; в) французской; г) немецкой системы высшего образования?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В чем преимущество, а в чем вы видите недостатки российской высшей школы в сравнении с западными школами?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Какие и в чем вы усматриваете трудности Болонского процесса?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Расскажите о методах, приемах и результатах деятельности одного из мастеров педагогического труда.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Какое значение имеют понятия: педагогическая техника и педагогическая технология?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</w:pPr>
      <w:r>
        <w:t>В чем вы видите трудности формирования правовой культуры современной молодежи?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</w:pPr>
      <w:r>
        <w:t xml:space="preserve">Раскройте противоречия эстетического воспитания, связанные с ними недостатки в духовном развитии молодежи. Покажите основные пути борьбы с </w:t>
      </w:r>
      <w:proofErr w:type="spellStart"/>
      <w:r>
        <w:t>бездуховностью</w:t>
      </w:r>
      <w:proofErr w:type="spellEnd"/>
      <w:r>
        <w:t>, серостью и безвкусицей.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Определите, в чем различие понятий «физическое воспитание» и «физическое развитие». Какое из них является более широким?</w:t>
      </w:r>
    </w:p>
    <w:p w:rsidR="00552E13" w:rsidRDefault="00A11760" w:rsidP="00077AC5">
      <w:pPr>
        <w:pStyle w:val="Standard"/>
        <w:numPr>
          <w:ilvl w:val="0"/>
          <w:numId w:val="38"/>
        </w:numPr>
        <w:ind w:left="709" w:hanging="425"/>
        <w:rPr>
          <w:color w:val="000000"/>
        </w:rPr>
      </w:pPr>
      <w:r>
        <w:rPr>
          <w:color w:val="000000"/>
        </w:rPr>
        <w:t>Каковы на ваш взгляд, причины зарождения вредных привычек, употребления алкоголя, наркотиков, токсических средств и табака юношами и девушками?</w:t>
      </w:r>
    </w:p>
    <w:p w:rsidR="00C96154" w:rsidRDefault="00C96154">
      <w:pPr>
        <w:pStyle w:val="Standard"/>
        <w:ind w:firstLine="0"/>
        <w:rPr>
          <w:u w:val="single"/>
        </w:rPr>
      </w:pPr>
    </w:p>
    <w:p w:rsidR="00552E13" w:rsidRPr="00C96154" w:rsidRDefault="00A11760">
      <w:pPr>
        <w:pStyle w:val="Standard"/>
        <w:ind w:firstLine="0"/>
        <w:rPr>
          <w:b/>
        </w:rPr>
      </w:pPr>
      <w:r w:rsidRPr="00C96154">
        <w:rPr>
          <w:b/>
        </w:rPr>
        <w:t>Творческие задания</w:t>
      </w:r>
      <w:r w:rsidR="00C96154">
        <w:rPr>
          <w:b/>
        </w:rPr>
        <w:t>:</w:t>
      </w:r>
    </w:p>
    <w:p w:rsidR="00552E13" w:rsidRPr="00C96154" w:rsidRDefault="00A11760" w:rsidP="00077AC5">
      <w:pPr>
        <w:pStyle w:val="ab"/>
        <w:numPr>
          <w:ilvl w:val="0"/>
          <w:numId w:val="2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C96154">
        <w:rPr>
          <w:rFonts w:ascii="Times New Roman" w:hAnsi="Times New Roman" w:cs="Times New Roman"/>
          <w:sz w:val="24"/>
          <w:szCs w:val="24"/>
        </w:rPr>
        <w:t>Педагогику называют наукой и искусством</w:t>
      </w:r>
      <w:r w:rsidR="00C96154">
        <w:rPr>
          <w:rFonts w:ascii="Times New Roman" w:hAnsi="Times New Roman" w:cs="Times New Roman"/>
          <w:sz w:val="24"/>
          <w:szCs w:val="24"/>
        </w:rPr>
        <w:t>.</w:t>
      </w:r>
      <w:r w:rsidRPr="00C96154">
        <w:rPr>
          <w:rFonts w:ascii="Times New Roman" w:hAnsi="Times New Roman" w:cs="Times New Roman"/>
          <w:sz w:val="24"/>
          <w:szCs w:val="24"/>
        </w:rPr>
        <w:t xml:space="preserve"> Выскажите свою точку зрения и докажите ее правильность</w:t>
      </w:r>
      <w:r w:rsidR="00C96154">
        <w:rPr>
          <w:rFonts w:ascii="Times New Roman" w:hAnsi="Times New Roman" w:cs="Times New Roman"/>
          <w:sz w:val="24"/>
          <w:szCs w:val="24"/>
        </w:rPr>
        <w:t>.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Проанализируйте, какие современные методы и приемы практикуются в опыте педагогов высшей школы?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Разработайте и составьте учебную программу по выбранному учебному предмету, близкому к теме диссертационного исследования или профессиональной сфере.</w:t>
      </w:r>
    </w:p>
    <w:p w:rsidR="00552E13" w:rsidRPr="00C96154" w:rsidRDefault="00A11760" w:rsidP="00077AC5">
      <w:pPr>
        <w:pStyle w:val="ab"/>
        <w:numPr>
          <w:ilvl w:val="0"/>
          <w:numId w:val="26"/>
        </w:numPr>
        <w:spacing w:after="0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C96154">
        <w:rPr>
          <w:rFonts w:ascii="Times New Roman" w:hAnsi="Times New Roman" w:cs="Times New Roman"/>
          <w:sz w:val="24"/>
          <w:szCs w:val="24"/>
        </w:rPr>
        <w:t>Разработать и представить для обсуждения систему рейтингового контроля знаний. Обосновать эффективность представленной рейтинговой системы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В предложенных дидактических тестах определить и исправить ошибки. Обозначить принципы конструирования тестовых заданий.</w:t>
      </w:r>
    </w:p>
    <w:p w:rsidR="00552E13" w:rsidRPr="00C96154" w:rsidRDefault="00A11760" w:rsidP="00077AC5">
      <w:pPr>
        <w:pStyle w:val="ab"/>
        <w:numPr>
          <w:ilvl w:val="0"/>
          <w:numId w:val="26"/>
        </w:numPr>
        <w:spacing w:after="0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C96154">
        <w:rPr>
          <w:rFonts w:ascii="Times New Roman" w:hAnsi="Times New Roman" w:cs="Times New Roman"/>
          <w:sz w:val="24"/>
          <w:szCs w:val="24"/>
        </w:rPr>
        <w:t>Разработать 10-15 тестовых заданий по выбранной теме, разделу, учебному курсу, связанны</w:t>
      </w:r>
      <w:r w:rsidR="00C96154">
        <w:rPr>
          <w:rFonts w:ascii="Times New Roman" w:hAnsi="Times New Roman" w:cs="Times New Roman"/>
          <w:sz w:val="24"/>
          <w:szCs w:val="24"/>
        </w:rPr>
        <w:t>х</w:t>
      </w:r>
      <w:r w:rsidRPr="00C96154">
        <w:rPr>
          <w:rFonts w:ascii="Times New Roman" w:hAnsi="Times New Roman" w:cs="Times New Roman"/>
          <w:sz w:val="24"/>
          <w:szCs w:val="24"/>
        </w:rPr>
        <w:t xml:space="preserve"> с </w:t>
      </w:r>
      <w:r w:rsidR="00C96154">
        <w:rPr>
          <w:rFonts w:ascii="Times New Roman" w:hAnsi="Times New Roman" w:cs="Times New Roman"/>
          <w:sz w:val="24"/>
          <w:szCs w:val="24"/>
        </w:rPr>
        <w:t xml:space="preserve">темой </w:t>
      </w:r>
      <w:r w:rsidRPr="00C96154">
        <w:rPr>
          <w:rFonts w:ascii="Times New Roman" w:hAnsi="Times New Roman" w:cs="Times New Roman"/>
          <w:sz w:val="24"/>
          <w:szCs w:val="24"/>
        </w:rPr>
        <w:t>диссертационного исследования или профессиональной сферой</w:t>
      </w:r>
      <w:r w:rsidR="00C96154">
        <w:rPr>
          <w:rFonts w:ascii="Times New Roman" w:hAnsi="Times New Roman" w:cs="Times New Roman"/>
          <w:sz w:val="24"/>
          <w:szCs w:val="24"/>
        </w:rPr>
        <w:t>.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Сравните несколько мнений о силе воспитательного воздействия, принадлежащих знаменитым людям. С кем Вы согласны и почему?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«Воспитание может все» (Гельвеций). «От всякого воспитания, друг мой, спасайся на всех парусах» (Вольтер). «Воспитание сможет сделать многое, но оно не безгранично. С помощью прививок можно заставить дикую яблоню давать садовые ябло</w:t>
      </w:r>
      <w:r w:rsidR="00C96154">
        <w:rPr>
          <w:color w:val="000000"/>
        </w:rPr>
        <w:t>к</w:t>
      </w:r>
      <w:r w:rsidRPr="00C96154">
        <w:rPr>
          <w:color w:val="000000"/>
        </w:rPr>
        <w:t>и, но никакое искусство садовника не сможет заставить ее приносить желуди» (В. Г. Белинский).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Используя разнообразные методы (наблюдение, беседы, тестирование), составьте характеристику возрастных и индивидуальных особенностей «трудного студента». Сопоставьте для этого «трудного студента» природные, и педагогические факторы его развития. Какие педагогические выводы из этого сопоставления следуют?</w:t>
      </w:r>
    </w:p>
    <w:p w:rsidR="00552E13" w:rsidRPr="00C96154" w:rsidRDefault="00A11760" w:rsidP="00077AC5">
      <w:pPr>
        <w:pStyle w:val="Standard"/>
        <w:numPr>
          <w:ilvl w:val="0"/>
          <w:numId w:val="26"/>
        </w:numPr>
        <w:ind w:hanging="436"/>
        <w:rPr>
          <w:color w:val="000000"/>
        </w:rPr>
      </w:pPr>
      <w:r w:rsidRPr="00C96154">
        <w:rPr>
          <w:color w:val="000000"/>
        </w:rPr>
        <w:t>Используя разнообразные методы, составьте характеристику возрастных и индивидуальных особенностей одаренного студента.</w:t>
      </w:r>
    </w:p>
    <w:p w:rsidR="00C96154" w:rsidRDefault="00C96154">
      <w:pPr>
        <w:pStyle w:val="Standard"/>
        <w:ind w:firstLine="0"/>
        <w:rPr>
          <w:u w:val="single"/>
        </w:rPr>
      </w:pPr>
    </w:p>
    <w:p w:rsidR="00552E13" w:rsidRPr="000D4A9A" w:rsidRDefault="00A11760">
      <w:pPr>
        <w:pStyle w:val="Standard"/>
        <w:ind w:firstLine="0"/>
        <w:rPr>
          <w:b/>
        </w:rPr>
      </w:pPr>
      <w:r w:rsidRPr="000D4A9A">
        <w:rPr>
          <w:b/>
        </w:rPr>
        <w:t>Деловые игры</w:t>
      </w:r>
      <w:r w:rsidR="000D4A9A">
        <w:rPr>
          <w:b/>
        </w:rPr>
        <w:t>:</w:t>
      </w:r>
    </w:p>
    <w:p w:rsidR="00552E13" w:rsidRDefault="00A11760" w:rsidP="00077AC5">
      <w:pPr>
        <w:pStyle w:val="Standard"/>
        <w:numPr>
          <w:ilvl w:val="0"/>
          <w:numId w:val="41"/>
        </w:numPr>
      </w:pPr>
      <w:r>
        <w:t>Задание: подготовить и провести фрагмент лекции или семинара. С группой провести методический анализ фрагмента.</w:t>
      </w:r>
    </w:p>
    <w:p w:rsidR="00552E13" w:rsidRDefault="00A11760" w:rsidP="00077AC5">
      <w:pPr>
        <w:pStyle w:val="Standard"/>
        <w:numPr>
          <w:ilvl w:val="0"/>
          <w:numId w:val="41"/>
        </w:numPr>
      </w:pPr>
      <w:r>
        <w:t>«Искусство общения». Решение ситуационных задач.</w:t>
      </w:r>
    </w:p>
    <w:p w:rsidR="00552E13" w:rsidRDefault="00A11760" w:rsidP="00077AC5">
      <w:pPr>
        <w:pStyle w:val="Standard"/>
        <w:numPr>
          <w:ilvl w:val="0"/>
          <w:numId w:val="42"/>
        </w:numPr>
      </w:pPr>
      <w:r>
        <w:t xml:space="preserve">На практических занятиях один из </w:t>
      </w:r>
      <w:r w:rsidR="00840E60">
        <w:t>студентов, з</w:t>
      </w:r>
      <w:r>
        <w:t xml:space="preserve">анимающий, как правило, место недалеко от преподавателя, изучает конспекты лекций или учебник по другому предмету. На вопросы преподавателя отвечает, что много времени у него для этого предмета не будет, а на занятии ему присутствовать нужно, так как он может услышать что-то полезное. Сидя </w:t>
      </w:r>
      <w:r w:rsidR="00840E60">
        <w:t>за первым</w:t>
      </w:r>
      <w:r>
        <w:t xml:space="preserve"> стол</w:t>
      </w:r>
      <w:r w:rsidR="00840E60">
        <w:t>ом</w:t>
      </w:r>
      <w:r>
        <w:t>, он воспринимает информацию лучше. На занятия ходит регулярно, контрольные работы выполняет удовлетворительно, но на вопросы преподавателя не отвечает, так как «занят». Проанализируйте ситуацию с позиции педагога. Ваши действия.</w:t>
      </w:r>
    </w:p>
    <w:p w:rsidR="00552E13" w:rsidRDefault="00A11760" w:rsidP="00077AC5">
      <w:pPr>
        <w:pStyle w:val="Standard"/>
        <w:numPr>
          <w:ilvl w:val="0"/>
          <w:numId w:val="42"/>
        </w:numPr>
      </w:pPr>
      <w:r>
        <w:t>Студент третьего курса работал с одним преподавателем (выполнение курсовых работ, участие в конференциях и д</w:t>
      </w:r>
      <w:r w:rsidR="00840E60">
        <w:t>р</w:t>
      </w:r>
      <w:r>
        <w:t>.). На пятом</w:t>
      </w:r>
      <w:r w:rsidR="00840E60">
        <w:t xml:space="preserve"> курсе, и</w:t>
      </w:r>
      <w:r>
        <w:t xml:space="preserve">з-за конфликта, высказывает желание выполнять дипломную работу </w:t>
      </w:r>
      <w:r w:rsidR="00840E60">
        <w:t xml:space="preserve">под руководством </w:t>
      </w:r>
      <w:r>
        <w:t>друг</w:t>
      </w:r>
      <w:r w:rsidR="00840E60">
        <w:t>ого</w:t>
      </w:r>
      <w:r>
        <w:t xml:space="preserve"> преподавател</w:t>
      </w:r>
      <w:r w:rsidR="00840E60">
        <w:t>я</w:t>
      </w:r>
      <w:r>
        <w:t>. Студент учится на «отлично» и намеревается поступать в аспирантуру. Ситуация переговоров с другим преподавателем известна предыдущему руководителю. Можно ли избежать конфликта между преподавателями, преподавателем и студентом, наконец, сохранить желание заниматься дальнейшей научной работой. Какими должны быть отношения студента с научным руководителем?</w:t>
      </w:r>
    </w:p>
    <w:p w:rsidR="00552E13" w:rsidRDefault="00552E13">
      <w:pPr>
        <w:pStyle w:val="Standard"/>
        <w:ind w:firstLine="0"/>
      </w:pPr>
    </w:p>
    <w:p w:rsidR="00552E13" w:rsidRPr="00F26216" w:rsidRDefault="000D4A9A">
      <w:pPr>
        <w:pStyle w:val="Standard"/>
        <w:ind w:firstLine="0"/>
        <w:rPr>
          <w:lang w:val="en-US"/>
        </w:rPr>
      </w:pPr>
      <w:r>
        <w:rPr>
          <w:b/>
          <w:color w:val="000000"/>
        </w:rPr>
        <w:t>Групповые дискуссии</w:t>
      </w:r>
    </w:p>
    <w:p w:rsidR="00552E13" w:rsidRDefault="00A11760" w:rsidP="00077AC5">
      <w:pPr>
        <w:pStyle w:val="Standard"/>
        <w:numPr>
          <w:ilvl w:val="0"/>
          <w:numId w:val="40"/>
        </w:numPr>
      </w:pPr>
      <w:r>
        <w:t xml:space="preserve">Обсуждение статьи </w:t>
      </w:r>
      <w:proofErr w:type="spellStart"/>
      <w:r>
        <w:t>Железняковой</w:t>
      </w:r>
      <w:proofErr w:type="spellEnd"/>
      <w:r>
        <w:t xml:space="preserve"> О.М. «Изжила ли себя лекция в вузе?»</w:t>
      </w:r>
    </w:p>
    <w:p w:rsidR="00552E13" w:rsidRDefault="00A11760">
      <w:pPr>
        <w:pStyle w:val="Standard"/>
        <w:ind w:firstLine="0"/>
      </w:pPr>
      <w:r>
        <w:t>Вопросы к обсуждению:</w:t>
      </w:r>
    </w:p>
    <w:p w:rsidR="00552E13" w:rsidRDefault="00A11760" w:rsidP="00077AC5">
      <w:pPr>
        <w:pStyle w:val="Standard"/>
        <w:numPr>
          <w:ilvl w:val="0"/>
          <w:numId w:val="39"/>
        </w:numPr>
        <w:ind w:left="993"/>
      </w:pPr>
      <w:r>
        <w:t xml:space="preserve">Какие, на Ваш взгляд, методы обучения приемлемы для лекции </w:t>
      </w:r>
      <w:r w:rsidR="00F26216">
        <w:t>на</w:t>
      </w:r>
      <w:r>
        <w:t xml:space="preserve"> современном </w:t>
      </w:r>
      <w:r w:rsidR="00F26216">
        <w:t>этапе</w:t>
      </w:r>
      <w:r>
        <w:t>?</w:t>
      </w:r>
    </w:p>
    <w:p w:rsidR="00552E13" w:rsidRDefault="00A11760" w:rsidP="00077AC5">
      <w:pPr>
        <w:pStyle w:val="Standard"/>
        <w:numPr>
          <w:ilvl w:val="0"/>
          <w:numId w:val="39"/>
        </w:numPr>
        <w:ind w:left="993"/>
      </w:pPr>
      <w:r>
        <w:t>Какие методы обучения анализирует автор?</w:t>
      </w:r>
    </w:p>
    <w:p w:rsidR="00552E13" w:rsidRDefault="00A11760" w:rsidP="00077AC5">
      <w:pPr>
        <w:pStyle w:val="Standard"/>
        <w:numPr>
          <w:ilvl w:val="0"/>
          <w:numId w:val="39"/>
        </w:numPr>
        <w:ind w:left="993"/>
      </w:pPr>
      <w:r>
        <w:t>Проанализируйте возможности использов</w:t>
      </w:r>
      <w:r w:rsidR="00F26216">
        <w:t>ания</w:t>
      </w:r>
      <w:r>
        <w:t xml:space="preserve"> продуктивны</w:t>
      </w:r>
      <w:r w:rsidR="00F26216">
        <w:t>х</w:t>
      </w:r>
      <w:r>
        <w:t xml:space="preserve"> и репродуктивны</w:t>
      </w:r>
      <w:r w:rsidR="00F26216">
        <w:t>х</w:t>
      </w:r>
      <w:r>
        <w:t xml:space="preserve"> метод</w:t>
      </w:r>
      <w:r w:rsidR="00F26216">
        <w:t>ов</w:t>
      </w:r>
      <w:r>
        <w:t xml:space="preserve"> при </w:t>
      </w:r>
      <w:proofErr w:type="spellStart"/>
      <w:r>
        <w:t>компетентностном</w:t>
      </w:r>
      <w:proofErr w:type="spellEnd"/>
      <w:r>
        <w:t xml:space="preserve"> подходе?</w:t>
      </w:r>
    </w:p>
    <w:p w:rsidR="00552E13" w:rsidRDefault="00A11760" w:rsidP="00077AC5">
      <w:pPr>
        <w:pStyle w:val="Standard"/>
        <w:numPr>
          <w:ilvl w:val="0"/>
          <w:numId w:val="39"/>
        </w:numPr>
        <w:ind w:left="993"/>
      </w:pPr>
      <w:r>
        <w:t>Почему, на Ваш взгляд, результаты исследования, проанализированные автором, показали такие неожиданные результаты?</w:t>
      </w:r>
    </w:p>
    <w:p w:rsidR="00552E13" w:rsidRDefault="00A11760" w:rsidP="00077AC5">
      <w:pPr>
        <w:pStyle w:val="Standard"/>
        <w:numPr>
          <w:ilvl w:val="0"/>
          <w:numId w:val="39"/>
        </w:numPr>
        <w:ind w:left="993"/>
      </w:pPr>
      <w:r>
        <w:t>Какие методические приемы обработки информации по трансформации материала можно использовать для создания проблемной лекции?</w:t>
      </w:r>
    </w:p>
    <w:p w:rsidR="00552E13" w:rsidRPr="00F26216" w:rsidRDefault="00A11760" w:rsidP="00077AC5">
      <w:pPr>
        <w:pStyle w:val="Standard"/>
        <w:numPr>
          <w:ilvl w:val="0"/>
          <w:numId w:val="39"/>
        </w:numPr>
        <w:ind w:left="993"/>
      </w:pPr>
      <w:r w:rsidRPr="00F26216">
        <w:t xml:space="preserve">Каковы перспективы использования лекции в вузе?  </w:t>
      </w:r>
    </w:p>
    <w:p w:rsidR="00552E13" w:rsidRPr="00F26216" w:rsidRDefault="00A11760" w:rsidP="00077AC5">
      <w:pPr>
        <w:pStyle w:val="Standard"/>
        <w:numPr>
          <w:ilvl w:val="0"/>
          <w:numId w:val="40"/>
        </w:numPr>
      </w:pPr>
      <w:r w:rsidRPr="00F26216">
        <w:t xml:space="preserve">Специфика методических приемов в опыте Е.Н. Ильина по его книгам «Рождение урока», «Искусство общения» и по книге В.В. Иванихина «Почему у Ильина читают все».  </w:t>
      </w:r>
    </w:p>
    <w:p w:rsidR="00552E13" w:rsidRPr="00F26216" w:rsidRDefault="00A11760" w:rsidP="00077AC5">
      <w:pPr>
        <w:pStyle w:val="Standard"/>
        <w:numPr>
          <w:ilvl w:val="0"/>
          <w:numId w:val="40"/>
        </w:numPr>
      </w:pPr>
      <w:r w:rsidRPr="00F26216">
        <w:t>Традиционные и новаторские методы и приемы в опыте В.Ф. Шаталова по его книгам «Педагогическая проза», «Куда и как исчезли тройки», «Эксперимент продолжается».</w:t>
      </w:r>
    </w:p>
    <w:p w:rsidR="00552E13" w:rsidRPr="00F26216" w:rsidRDefault="00A11760" w:rsidP="00077AC5">
      <w:pPr>
        <w:pStyle w:val="Standard"/>
        <w:numPr>
          <w:ilvl w:val="0"/>
          <w:numId w:val="40"/>
        </w:numPr>
      </w:pPr>
      <w:r w:rsidRPr="00F26216">
        <w:t xml:space="preserve">Если бы </w:t>
      </w:r>
      <w:r w:rsidR="00F26216">
        <w:t>В</w:t>
      </w:r>
      <w:r w:rsidRPr="00F26216">
        <w:t xml:space="preserve">ы были министром образования и науки РФ, то какие действия предприняли </w:t>
      </w:r>
      <w:r w:rsidR="00F26216">
        <w:t xml:space="preserve">бы </w:t>
      </w:r>
      <w:r w:rsidRPr="00F26216">
        <w:t xml:space="preserve">для повышения конкурентоспособности выпускника российского </w:t>
      </w:r>
      <w:r w:rsidR="00F26216">
        <w:t>В</w:t>
      </w:r>
      <w:r w:rsidRPr="00F26216">
        <w:t>уза?</w:t>
      </w:r>
    </w:p>
    <w:p w:rsidR="00552E13" w:rsidRPr="00F26216" w:rsidRDefault="00A11760" w:rsidP="00077AC5">
      <w:pPr>
        <w:pStyle w:val="Standard"/>
        <w:numPr>
          <w:ilvl w:val="0"/>
          <w:numId w:val="40"/>
        </w:numPr>
      </w:pPr>
      <w:r w:rsidRPr="00F26216">
        <w:t xml:space="preserve">Круглый стол «Концепция воспитательной работы в </w:t>
      </w:r>
      <w:r w:rsidR="00F26216">
        <w:t>В</w:t>
      </w:r>
      <w:r w:rsidRPr="00F26216">
        <w:t>узе».</w:t>
      </w:r>
    </w:p>
    <w:p w:rsidR="00552E13" w:rsidRPr="00F26216" w:rsidRDefault="00A11760" w:rsidP="00077AC5">
      <w:pPr>
        <w:pStyle w:val="Standard"/>
        <w:numPr>
          <w:ilvl w:val="0"/>
          <w:numId w:val="40"/>
        </w:numPr>
      </w:pPr>
      <w:r w:rsidRPr="00F26216">
        <w:t>Мини-конференция «Проблемы формирования будущего специалиста».</w:t>
      </w:r>
    </w:p>
    <w:p w:rsidR="00552E13" w:rsidRPr="00F26216" w:rsidRDefault="00552E13" w:rsidP="00F26216"/>
    <w:p w:rsidR="00552E13" w:rsidRPr="00135881" w:rsidRDefault="00F25C76" w:rsidP="00077AC5">
      <w:pPr>
        <w:pStyle w:val="ab"/>
        <w:numPr>
          <w:ilvl w:val="1"/>
          <w:numId w:val="28"/>
        </w:numPr>
        <w:spacing w:after="0"/>
        <w:ind w:left="851" w:hanging="43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Критерии оценивания п</w:t>
      </w:r>
      <w:r w:rsidR="00A11760" w:rsidRPr="00135881">
        <w:rPr>
          <w:rFonts w:ascii="Times New Roman" w:hAnsi="Times New Roman" w:cs="Times New Roman"/>
          <w:b/>
          <w:sz w:val="24"/>
        </w:rPr>
        <w:t>ромежуточн</w:t>
      </w:r>
      <w:r>
        <w:rPr>
          <w:rFonts w:ascii="Times New Roman" w:hAnsi="Times New Roman" w:cs="Times New Roman"/>
          <w:b/>
          <w:sz w:val="24"/>
        </w:rPr>
        <w:t>ой</w:t>
      </w:r>
      <w:r w:rsidR="00A11760" w:rsidRPr="00135881">
        <w:rPr>
          <w:rFonts w:ascii="Times New Roman" w:hAnsi="Times New Roman" w:cs="Times New Roman"/>
          <w:b/>
          <w:sz w:val="24"/>
        </w:rPr>
        <w:t xml:space="preserve"> </w:t>
      </w:r>
      <w:r w:rsidR="002B1C02">
        <w:rPr>
          <w:rFonts w:ascii="Times New Roman" w:hAnsi="Times New Roman" w:cs="Times New Roman"/>
          <w:b/>
          <w:sz w:val="24"/>
        </w:rPr>
        <w:t>аттестаци</w:t>
      </w:r>
      <w:r>
        <w:rPr>
          <w:rFonts w:ascii="Times New Roman" w:hAnsi="Times New Roman" w:cs="Times New Roman"/>
          <w:b/>
          <w:sz w:val="24"/>
        </w:rPr>
        <w:t>и</w:t>
      </w:r>
    </w:p>
    <w:p w:rsidR="00A74B39" w:rsidRDefault="00A11760" w:rsidP="00A74B39">
      <w:pPr>
        <w:pStyle w:val="Standard"/>
        <w:ind w:firstLine="708"/>
      </w:pPr>
      <w:r>
        <w:rPr>
          <w:rStyle w:val="24"/>
          <w:rFonts w:eastAsia="Arial Unicode MS"/>
          <w:sz w:val="24"/>
          <w:szCs w:val="24"/>
        </w:rPr>
        <w:t>Промежуточн</w:t>
      </w:r>
      <w:r w:rsidR="002B1C02">
        <w:rPr>
          <w:rStyle w:val="24"/>
          <w:rFonts w:eastAsia="Arial Unicode MS"/>
          <w:sz w:val="24"/>
          <w:szCs w:val="24"/>
        </w:rPr>
        <w:t>ая аттестация</w:t>
      </w:r>
      <w:r>
        <w:rPr>
          <w:rStyle w:val="24"/>
          <w:rFonts w:eastAsia="Arial Unicode MS"/>
          <w:sz w:val="24"/>
          <w:szCs w:val="24"/>
        </w:rPr>
        <w:t xml:space="preserve"> </w:t>
      </w:r>
      <w:r w:rsidR="002B1C02">
        <w:rPr>
          <w:rStyle w:val="24"/>
          <w:rFonts w:eastAsia="Arial Unicode MS"/>
          <w:sz w:val="24"/>
          <w:szCs w:val="24"/>
        </w:rPr>
        <w:t>(</w:t>
      </w:r>
      <w:r>
        <w:rPr>
          <w:rStyle w:val="24"/>
          <w:rFonts w:eastAsia="Arial Unicode MS"/>
          <w:sz w:val="24"/>
          <w:szCs w:val="24"/>
        </w:rPr>
        <w:t>контроль</w:t>
      </w:r>
      <w:r w:rsidR="002B1C02">
        <w:rPr>
          <w:rStyle w:val="24"/>
          <w:rFonts w:eastAsia="Arial Unicode MS"/>
          <w:sz w:val="24"/>
          <w:szCs w:val="24"/>
        </w:rPr>
        <w:t>)</w:t>
      </w:r>
      <w:r>
        <w:rPr>
          <w:rStyle w:val="24"/>
          <w:rFonts w:eastAsia="Arial Unicode MS"/>
          <w:sz w:val="24"/>
          <w:szCs w:val="24"/>
        </w:rPr>
        <w:t xml:space="preserve"> проводится в виде </w:t>
      </w:r>
      <w:r w:rsidR="000D3366">
        <w:rPr>
          <w:rStyle w:val="24"/>
          <w:rFonts w:eastAsia="Arial Unicode MS"/>
          <w:sz w:val="24"/>
          <w:szCs w:val="24"/>
        </w:rPr>
        <w:t>зачета</w:t>
      </w:r>
      <w:r w:rsidR="003D4E14">
        <w:rPr>
          <w:rStyle w:val="24"/>
          <w:rFonts w:eastAsia="Arial Unicode MS"/>
          <w:sz w:val="24"/>
          <w:szCs w:val="24"/>
        </w:rPr>
        <w:t xml:space="preserve"> с </w:t>
      </w:r>
      <w:proofErr w:type="spellStart"/>
      <w:r w:rsidR="003D4E14">
        <w:rPr>
          <w:rStyle w:val="24"/>
          <w:rFonts w:eastAsia="Arial Unicode MS"/>
          <w:sz w:val="24"/>
          <w:szCs w:val="24"/>
        </w:rPr>
        <w:t>оченкой</w:t>
      </w:r>
      <w:proofErr w:type="spellEnd"/>
      <w:r>
        <w:rPr>
          <w:rStyle w:val="24"/>
          <w:rFonts w:eastAsia="Arial Unicode MS"/>
          <w:sz w:val="24"/>
          <w:szCs w:val="24"/>
        </w:rPr>
        <w:t xml:space="preserve"> по всему курсу, включая вопросы, изученные самостоятельно. </w:t>
      </w:r>
      <w:r w:rsidR="00A74B39">
        <w:t xml:space="preserve">На зачете аспирант демонстрирует </w:t>
      </w:r>
      <w:r w:rsidR="00135881">
        <w:t xml:space="preserve">рабочую программу дисциплины, </w:t>
      </w:r>
      <w:r w:rsidR="00A74B39">
        <w:t xml:space="preserve">тестовые задания, </w:t>
      </w:r>
      <w:r w:rsidR="00135881">
        <w:t xml:space="preserve">фрагмент лекции (семинара), </w:t>
      </w:r>
      <w:r w:rsidR="00A74B39">
        <w:t>а также отвечает на вопросы билета.</w:t>
      </w:r>
    </w:p>
    <w:p w:rsidR="00552E13" w:rsidRDefault="00A74B39" w:rsidP="00A74B39">
      <w:pPr>
        <w:pStyle w:val="Standard"/>
        <w:ind w:firstLine="708"/>
      </w:pPr>
      <w:r>
        <w:rPr>
          <w:rStyle w:val="24"/>
          <w:rFonts w:eastAsia="Arial Unicode MS"/>
          <w:sz w:val="24"/>
          <w:szCs w:val="24"/>
        </w:rPr>
        <w:t>К зачету</w:t>
      </w:r>
      <w:r w:rsidR="00A11760">
        <w:rPr>
          <w:rStyle w:val="24"/>
          <w:rFonts w:eastAsia="Arial Unicode MS"/>
          <w:sz w:val="24"/>
          <w:szCs w:val="24"/>
        </w:rPr>
        <w:t xml:space="preserve"> необходимо:</w:t>
      </w:r>
    </w:p>
    <w:p w:rsidR="00552E13" w:rsidRDefault="00A11760" w:rsidP="00077AC5">
      <w:pPr>
        <w:pStyle w:val="Standard"/>
        <w:numPr>
          <w:ilvl w:val="0"/>
          <w:numId w:val="43"/>
        </w:numPr>
      </w:pPr>
      <w:r>
        <w:rPr>
          <w:rStyle w:val="24"/>
          <w:rFonts w:eastAsia="Arial Unicode MS"/>
          <w:sz w:val="24"/>
          <w:szCs w:val="24"/>
        </w:rPr>
        <w:lastRenderedPageBreak/>
        <w:t>Разработать рабочую программу одной из учебных дисциплин</w:t>
      </w:r>
      <w:r w:rsidR="00A74B39">
        <w:rPr>
          <w:rStyle w:val="24"/>
          <w:rFonts w:eastAsia="Arial Unicode MS"/>
          <w:sz w:val="24"/>
          <w:szCs w:val="24"/>
        </w:rPr>
        <w:t>;</w:t>
      </w:r>
      <w:r>
        <w:rPr>
          <w:rStyle w:val="24"/>
          <w:rFonts w:eastAsia="Arial Unicode MS"/>
          <w:sz w:val="24"/>
          <w:szCs w:val="24"/>
        </w:rPr>
        <w:t xml:space="preserve">  </w:t>
      </w:r>
    </w:p>
    <w:p w:rsidR="00552E13" w:rsidRDefault="00A11760" w:rsidP="00077AC5">
      <w:pPr>
        <w:pStyle w:val="Standard"/>
        <w:numPr>
          <w:ilvl w:val="0"/>
          <w:numId w:val="43"/>
        </w:numPr>
      </w:pPr>
      <w:r>
        <w:t>Разработать 10-15 тестовых заданий по выбранной теме, разделу, учебному курсу, связанны</w:t>
      </w:r>
      <w:r w:rsidR="00A74B39">
        <w:t>х</w:t>
      </w:r>
      <w:r>
        <w:t xml:space="preserve"> с темой диссертационного исследования или профессиональной сферой</w:t>
      </w:r>
      <w:r w:rsidR="00A74B39">
        <w:t>;</w:t>
      </w:r>
    </w:p>
    <w:p w:rsidR="00552E13" w:rsidRDefault="00A11760" w:rsidP="00077AC5">
      <w:pPr>
        <w:pStyle w:val="Standard"/>
        <w:numPr>
          <w:ilvl w:val="0"/>
          <w:numId w:val="43"/>
        </w:numPr>
      </w:pPr>
      <w:r>
        <w:t>Разработать лекцию или семинар</w:t>
      </w:r>
      <w:r w:rsidR="00A74B39">
        <w:t>;</w:t>
      </w:r>
    </w:p>
    <w:p w:rsidR="00552E13" w:rsidRDefault="00552E13">
      <w:pPr>
        <w:pStyle w:val="Standard"/>
        <w:ind w:firstLine="0"/>
      </w:pPr>
    </w:p>
    <w:tbl>
      <w:tblPr>
        <w:tblW w:w="5000" w:type="pct"/>
        <w:tblCellMar>
          <w:top w:w="60" w:type="dxa"/>
          <w:left w:w="70" w:type="dxa"/>
          <w:bottom w:w="60" w:type="dxa"/>
          <w:right w:w="150" w:type="dxa"/>
        </w:tblCellMar>
        <w:tblLook w:val="04A0" w:firstRow="1" w:lastRow="0" w:firstColumn="1" w:lastColumn="0" w:noHBand="0" w:noVBand="1"/>
      </w:tblPr>
      <w:tblGrid>
        <w:gridCol w:w="2478"/>
        <w:gridCol w:w="7247"/>
      </w:tblGrid>
      <w:tr w:rsidR="00411A19" w:rsidTr="00411A19"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1A19" w:rsidRDefault="00411A19" w:rsidP="0082301B">
            <w:pPr>
              <w:jc w:val="center"/>
            </w:pPr>
            <w:r>
              <w:rPr>
                <w:bCs/>
              </w:rPr>
              <w:t>Балл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1A19" w:rsidRDefault="00411A19" w:rsidP="0082301B">
            <w:pPr>
              <w:jc w:val="center"/>
            </w:pPr>
            <w:r>
              <w:rPr>
                <w:bCs/>
              </w:rPr>
              <w:t>Критерии оценки (содержательная характеристика)</w:t>
            </w:r>
          </w:p>
        </w:tc>
      </w:tr>
      <w:tr w:rsidR="003D4E14" w:rsidTr="00411A19"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E14" w:rsidRDefault="003D4E14" w:rsidP="0082301B">
            <w:pPr>
              <w:jc w:val="center"/>
              <w:rPr>
                <w:bCs/>
              </w:rPr>
            </w:pPr>
            <w:r>
              <w:rPr>
                <w:bCs/>
              </w:rPr>
              <w:t>Неудовлетворительно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E14" w:rsidRDefault="003D4E14" w:rsidP="0082301B">
            <w:pPr>
              <w:ind w:firstLine="511"/>
              <w:jc w:val="both"/>
            </w:pPr>
            <w:r>
              <w:t>Задание не выполнено.</w:t>
            </w:r>
          </w:p>
        </w:tc>
      </w:tr>
      <w:tr w:rsidR="00411A19" w:rsidTr="00411A19"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A19" w:rsidRDefault="003D4E14" w:rsidP="0082301B">
            <w:pPr>
              <w:jc w:val="center"/>
            </w:pPr>
            <w:r>
              <w:rPr>
                <w:bCs/>
              </w:rPr>
              <w:t>Удовлетворительно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A19" w:rsidRDefault="00411A19" w:rsidP="0082301B">
            <w:pPr>
              <w:ind w:firstLine="511"/>
              <w:jc w:val="both"/>
            </w:pPr>
            <w:r>
              <w:t>Задание выполнено не полностью. Обучающийся практически не владеет теоретическим материалом, допуская ошибки по сущности рассматриваемых (обсуждаемых) вопросов, испытывает затруднения в формулировке собственных обоснованных и аргументированных суждений, допускает ошибки при ответе на дополнительные вопросы.</w:t>
            </w:r>
          </w:p>
        </w:tc>
      </w:tr>
      <w:tr w:rsidR="003D4E14" w:rsidTr="00411A19"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E14" w:rsidRDefault="003D4E14" w:rsidP="0082301B">
            <w:pPr>
              <w:jc w:val="center"/>
              <w:rPr>
                <w:bCs/>
              </w:rPr>
            </w:pPr>
            <w:r>
              <w:rPr>
                <w:bCs/>
              </w:rPr>
              <w:t>Хорошо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4E14" w:rsidRDefault="003D4E14" w:rsidP="0082301B">
            <w:pPr>
              <w:ind w:firstLine="484"/>
              <w:jc w:val="both"/>
            </w:pPr>
            <w:r>
              <w:t>Задание выполнено полностью с незначительными замечаниями. Обучающийся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  <w:tr w:rsidR="00411A19" w:rsidTr="00411A19"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A19" w:rsidRDefault="003D4E14" w:rsidP="0082301B">
            <w:pPr>
              <w:jc w:val="center"/>
            </w:pPr>
            <w:r>
              <w:rPr>
                <w:bCs/>
              </w:rPr>
              <w:t>Отлично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1A19" w:rsidRDefault="00411A19" w:rsidP="0082301B">
            <w:pPr>
              <w:ind w:firstLine="484"/>
              <w:jc w:val="both"/>
            </w:pPr>
            <w:r>
              <w:t>Задание выполнено полностью. Обучающийся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</w:tbl>
    <w:p w:rsidR="00411A19" w:rsidRDefault="00411A19">
      <w:pPr>
        <w:pStyle w:val="Standard"/>
        <w:ind w:firstLine="0"/>
      </w:pPr>
    </w:p>
    <w:p w:rsidR="00552E13" w:rsidRPr="0012064E" w:rsidRDefault="00A11760" w:rsidP="00077AC5">
      <w:pPr>
        <w:pStyle w:val="ab"/>
        <w:numPr>
          <w:ilvl w:val="1"/>
          <w:numId w:val="28"/>
        </w:numPr>
        <w:spacing w:after="0"/>
        <w:ind w:left="851" w:hanging="436"/>
        <w:jc w:val="both"/>
        <w:rPr>
          <w:rFonts w:ascii="Times New Roman" w:hAnsi="Times New Roman" w:cs="Times New Roman"/>
          <w:b/>
          <w:sz w:val="24"/>
        </w:rPr>
      </w:pPr>
      <w:r w:rsidRPr="0012064E">
        <w:rPr>
          <w:rFonts w:ascii="Times New Roman" w:hAnsi="Times New Roman" w:cs="Times New Roman"/>
          <w:b/>
          <w:sz w:val="24"/>
        </w:rPr>
        <w:t xml:space="preserve">Примерный перечень вопросов </w:t>
      </w:r>
      <w:r w:rsidR="002B1C02">
        <w:rPr>
          <w:rFonts w:ascii="Times New Roman" w:hAnsi="Times New Roman" w:cs="Times New Roman"/>
          <w:b/>
          <w:sz w:val="24"/>
        </w:rPr>
        <w:t>для промежуточной аттестации</w:t>
      </w:r>
      <w:r w:rsidRPr="0012064E">
        <w:rPr>
          <w:rFonts w:ascii="Times New Roman" w:hAnsi="Times New Roman" w:cs="Times New Roman"/>
          <w:b/>
          <w:sz w:val="24"/>
        </w:rPr>
        <w:t xml:space="preserve"> </w:t>
      </w:r>
      <w:r w:rsidR="002B1C02">
        <w:rPr>
          <w:rFonts w:ascii="Times New Roman" w:hAnsi="Times New Roman" w:cs="Times New Roman"/>
          <w:b/>
          <w:sz w:val="24"/>
        </w:rPr>
        <w:t>(</w:t>
      </w:r>
      <w:r w:rsidR="00A74B39" w:rsidRPr="0012064E">
        <w:rPr>
          <w:rFonts w:ascii="Times New Roman" w:hAnsi="Times New Roman" w:cs="Times New Roman"/>
          <w:b/>
          <w:sz w:val="24"/>
        </w:rPr>
        <w:t>зачет</w:t>
      </w:r>
      <w:r w:rsidR="002B1C02">
        <w:rPr>
          <w:rFonts w:ascii="Times New Roman" w:hAnsi="Times New Roman" w:cs="Times New Roman"/>
          <w:b/>
          <w:sz w:val="24"/>
        </w:rPr>
        <w:t>а</w:t>
      </w:r>
      <w:r w:rsidR="003D4E14">
        <w:rPr>
          <w:rFonts w:ascii="Times New Roman" w:hAnsi="Times New Roman" w:cs="Times New Roman"/>
          <w:b/>
          <w:sz w:val="24"/>
        </w:rPr>
        <w:t xml:space="preserve"> с оценкой</w:t>
      </w:r>
      <w:r w:rsidR="002B1C02">
        <w:rPr>
          <w:rFonts w:ascii="Times New Roman" w:hAnsi="Times New Roman" w:cs="Times New Roman"/>
          <w:b/>
          <w:sz w:val="24"/>
        </w:rPr>
        <w:t>)</w:t>
      </w:r>
    </w:p>
    <w:p w:rsidR="00552E13" w:rsidRDefault="00A11760" w:rsidP="00077AC5">
      <w:pPr>
        <w:pStyle w:val="Standard"/>
        <w:numPr>
          <w:ilvl w:val="0"/>
          <w:numId w:val="37"/>
        </w:numPr>
      </w:pPr>
      <w:r>
        <w:t>Методология педагогики и психологии высшей школы.</w:t>
      </w:r>
    </w:p>
    <w:p w:rsidR="00552E13" w:rsidRDefault="00A11760" w:rsidP="00077AC5">
      <w:pPr>
        <w:pStyle w:val="Standard"/>
        <w:numPr>
          <w:ilvl w:val="0"/>
          <w:numId w:val="37"/>
        </w:numPr>
      </w:pPr>
      <w:r>
        <w:t>Методы педагогических исследований.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Программа педагогического исследования.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Личность преподавателя высшей школы.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Педагогическое мастерство преподавателя.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Сущность и структура педагогической деятельности.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Педагогическое общение.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Стили педагогического руководства. 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Познание педагогом студентов.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Личность студента в образовательном процессе. 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Мотивация учения, поведения, профессиональная мотивация.</w:t>
      </w:r>
    </w:p>
    <w:p w:rsidR="005E1F0D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Педагогический процесс: основополагающие идеи и принципы.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Педагогическая</w:t>
      </w:r>
      <w:r w:rsidR="005E1F0D">
        <w:t xml:space="preserve"> </w:t>
      </w:r>
      <w:r>
        <w:t>антропология – базис образовательного процесса.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Логика развития педагогического процесса в вузе. 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Самовоспитание и самообразование как высший этап педагогического процесса.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Дидактика высшей школы.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Формы организации учебного процесса в высшей школе.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Лекция.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Семинар.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Педагогический мониторинг и его место в логике педагогического процесса в вузе.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Педагогические инновации.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Воспитательная система вуза.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Структура управления профессиональным образованием.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lastRenderedPageBreak/>
        <w:t>Виды практик студентов.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Организация научно-исследовательской работы в вузе, требования к студенческой</w:t>
      </w:r>
      <w:r w:rsidR="005E1F0D">
        <w:t xml:space="preserve"> </w:t>
      </w:r>
      <w:r>
        <w:t>научной и дипломной работе.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Болонский процесс и его влияние на развитие высшего образования в современном мире.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Система высшего образования в России и его реформирование.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Предмет и задачи педагогики и психологии профильной и</w:t>
      </w:r>
      <w:r w:rsidR="005C7A86">
        <w:t xml:space="preserve"> высшей </w:t>
      </w:r>
      <w:r>
        <w:t>школы на современном этапе.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Цель и задачи учебного курса педагогики и психологии профильной и высшей школы и его роль в подготовке магистра педагогики.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Сущность и структура содержания образования в профильной и высшей школе; его</w:t>
      </w:r>
      <w:r w:rsidR="005C7A86">
        <w:t xml:space="preserve"> </w:t>
      </w:r>
      <w:r>
        <w:t>основные характеристики.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Компетентностный подход при определении содержания образования. Понятие «компетенция» и «компетентность». Различные подходы к определению этих понятий в психолого-педагогической литературе.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Компетентностный подход при определении содержания высшего педагогического образования (показать на основе анализа стандарта третьего поколения).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Сущность и специфика процесса обучения в профильной и высшей школе.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Особенности познавательной деятельности и личностных качеств учащихся профильной школы и студентов вуза.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Психологические причины успешности и неудач в обучении.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Мотивация учения и ее влияние на результаты обучения и мотивацию профессиональной деятельности будущего специалиста.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Взаимосвязь учебной и научно-исследовательской работы в профильной школе и вузе.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Образовательная программа и Государственный образовательный стандарт. 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Учебный план высшей школы: его структура и основные характеристики.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Учебные программы дисциплины на основе стандарта 3-го поколения. Учебно-методический комплекс дисциплины.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Творческая деятельность преподавателя по разработке содержания образования.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Содержание понятия «качество образования» в отечественной и зарубежной образовательной практике. Показатели качества образования.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Создание ОСОКО и ее основные цели. Этапы оценки качества образования.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 xml:space="preserve">Международные программы по оценке образовательных достижений учащихся. Результаты исследований по Международным программам в России.  </w:t>
      </w:r>
    </w:p>
    <w:p w:rsidR="00552E13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Содержание понятия «таксономия образовательных целей». Значение таксономии</w:t>
      </w:r>
      <w:r w:rsidR="005C7A86">
        <w:t xml:space="preserve"> </w:t>
      </w:r>
      <w:r>
        <w:t>образовательных целей для педагога.</w:t>
      </w:r>
    </w:p>
    <w:p w:rsidR="00552E13" w:rsidRPr="00A74B39" w:rsidRDefault="00A11760" w:rsidP="00077AC5">
      <w:pPr>
        <w:pStyle w:val="Standard"/>
        <w:numPr>
          <w:ilvl w:val="0"/>
          <w:numId w:val="37"/>
        </w:numPr>
        <w:tabs>
          <w:tab w:val="left" w:pos="2910"/>
        </w:tabs>
      </w:pPr>
      <w:r>
        <w:t>Актуальные проблемы организации обучения и воспитания студентов и школьников</w:t>
      </w:r>
      <w:r w:rsidR="005C7A86">
        <w:t xml:space="preserve"> </w:t>
      </w:r>
      <w:r w:rsidRPr="00A74B39">
        <w:t>профильных классов</w:t>
      </w:r>
      <w:r w:rsidR="00A74B39">
        <w:t>.</w:t>
      </w:r>
    </w:p>
    <w:sectPr w:rsidR="00552E13" w:rsidRPr="00A74B39" w:rsidSect="00A64EF7">
      <w:footerReference w:type="default" r:id="rId22"/>
      <w:pgSz w:w="11906" w:h="16838"/>
      <w:pgMar w:top="1134" w:right="851" w:bottom="1134" w:left="13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741" w:rsidRDefault="00165741">
      <w:r>
        <w:separator/>
      </w:r>
    </w:p>
  </w:endnote>
  <w:endnote w:type="continuationSeparator" w:id="0">
    <w:p w:rsidR="00165741" w:rsidRDefault="0016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00000001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762491"/>
      <w:docPartObj>
        <w:docPartGallery w:val="Page Numbers (Bottom of Page)"/>
        <w:docPartUnique/>
      </w:docPartObj>
    </w:sdtPr>
    <w:sdtEndPr/>
    <w:sdtContent>
      <w:p w:rsidR="00AB56CA" w:rsidRDefault="00AB56C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A6E">
          <w:rPr>
            <w:noProof/>
          </w:rPr>
          <w:t>17</w:t>
        </w:r>
        <w:r>
          <w:fldChar w:fldCharType="end"/>
        </w:r>
      </w:p>
    </w:sdtContent>
  </w:sdt>
  <w:p w:rsidR="00AB56CA" w:rsidRDefault="00AB56C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741" w:rsidRDefault="00165741">
      <w:r>
        <w:rPr>
          <w:color w:val="000000"/>
        </w:rPr>
        <w:separator/>
      </w:r>
    </w:p>
  </w:footnote>
  <w:footnote w:type="continuationSeparator" w:id="0">
    <w:p w:rsidR="00165741" w:rsidRDefault="0016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7D7"/>
    <w:multiLevelType w:val="hybridMultilevel"/>
    <w:tmpl w:val="0B0E8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4601"/>
    <w:multiLevelType w:val="hybridMultilevel"/>
    <w:tmpl w:val="B77EF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EC011C"/>
    <w:multiLevelType w:val="multilevel"/>
    <w:tmpl w:val="7B10ABFE"/>
    <w:styleLink w:val="WWNum28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5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7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9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1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3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5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7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90" w:firstLine="0"/>
      </w:pPr>
      <w:rPr>
        <w:sz w:val="24"/>
        <w:szCs w:val="24"/>
      </w:rPr>
    </w:lvl>
  </w:abstractNum>
  <w:abstractNum w:abstractNumId="3" w15:restartNumberingAfterBreak="0">
    <w:nsid w:val="0EFC1905"/>
    <w:multiLevelType w:val="multilevel"/>
    <w:tmpl w:val="12F48C9A"/>
    <w:styleLink w:val="WWNum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48F73C8"/>
    <w:multiLevelType w:val="multilevel"/>
    <w:tmpl w:val="39200A9C"/>
    <w:styleLink w:val="WWNum3"/>
    <w:lvl w:ilvl="0">
      <w:numFmt w:val="bullet"/>
      <w:lvlText w:val=""/>
      <w:lvlJc w:val="left"/>
      <w:pPr>
        <w:ind w:left="720" w:hanging="360"/>
      </w:pPr>
      <w:rPr>
        <w:rFonts w:cs="OpenSymbol"/>
      </w:rPr>
    </w:lvl>
    <w:lvl w:ilvl="1">
      <w:numFmt w:val="bullet"/>
      <w:lvlText w:val=""/>
      <w:lvlJc w:val="left"/>
      <w:pPr>
        <w:ind w:left="1080" w:hanging="360"/>
      </w:pPr>
      <w:rPr>
        <w:rFonts w:cs="OpenSymbol"/>
      </w:rPr>
    </w:lvl>
    <w:lvl w:ilvl="2">
      <w:numFmt w:val="bullet"/>
      <w:lvlText w:val=""/>
      <w:lvlJc w:val="left"/>
      <w:pPr>
        <w:ind w:left="1440" w:hanging="360"/>
      </w:pPr>
      <w:rPr>
        <w:rFonts w:cs="OpenSymbol"/>
      </w:rPr>
    </w:lvl>
    <w:lvl w:ilvl="3">
      <w:numFmt w:val="bullet"/>
      <w:lvlText w:val=""/>
      <w:lvlJc w:val="left"/>
      <w:pPr>
        <w:ind w:left="1800" w:hanging="360"/>
      </w:pPr>
      <w:rPr>
        <w:rFonts w:cs="OpenSymbol"/>
      </w:rPr>
    </w:lvl>
    <w:lvl w:ilvl="4">
      <w:numFmt w:val="bullet"/>
      <w:lvlText w:val=""/>
      <w:lvlJc w:val="left"/>
      <w:pPr>
        <w:ind w:left="2160" w:hanging="360"/>
      </w:pPr>
      <w:rPr>
        <w:rFonts w:cs="OpenSymbol"/>
      </w:rPr>
    </w:lvl>
    <w:lvl w:ilvl="5">
      <w:numFmt w:val="bullet"/>
      <w:lvlText w:val=""/>
      <w:lvlJc w:val="left"/>
      <w:pPr>
        <w:ind w:left="2520" w:hanging="360"/>
      </w:pPr>
      <w:rPr>
        <w:rFonts w:cs="OpenSymbol"/>
      </w:rPr>
    </w:lvl>
    <w:lvl w:ilvl="6">
      <w:numFmt w:val="bullet"/>
      <w:lvlText w:val=""/>
      <w:lvlJc w:val="left"/>
      <w:pPr>
        <w:ind w:left="2880" w:hanging="360"/>
      </w:pPr>
      <w:rPr>
        <w:rFonts w:cs="OpenSymbol"/>
      </w:rPr>
    </w:lvl>
    <w:lvl w:ilvl="7">
      <w:numFmt w:val="bullet"/>
      <w:lvlText w:val=""/>
      <w:lvlJc w:val="left"/>
      <w:pPr>
        <w:ind w:left="3240" w:hanging="360"/>
      </w:pPr>
      <w:rPr>
        <w:rFonts w:cs="OpenSymbol"/>
      </w:rPr>
    </w:lvl>
    <w:lvl w:ilvl="8">
      <w:numFmt w:val="bullet"/>
      <w:lvlText w:val=""/>
      <w:lvlJc w:val="left"/>
      <w:pPr>
        <w:ind w:left="3600" w:hanging="360"/>
      </w:pPr>
      <w:rPr>
        <w:rFonts w:cs="OpenSymbol"/>
      </w:rPr>
    </w:lvl>
  </w:abstractNum>
  <w:abstractNum w:abstractNumId="5" w15:restartNumberingAfterBreak="0">
    <w:nsid w:val="15D52F00"/>
    <w:multiLevelType w:val="hybridMultilevel"/>
    <w:tmpl w:val="A76A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C392D"/>
    <w:multiLevelType w:val="multilevel"/>
    <w:tmpl w:val="629C957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7" w15:restartNumberingAfterBreak="0">
    <w:nsid w:val="17AC480F"/>
    <w:multiLevelType w:val="multilevel"/>
    <w:tmpl w:val="6B180E18"/>
    <w:styleLink w:val="WWNum2"/>
    <w:lvl w:ilvl="0">
      <w:numFmt w:val="bullet"/>
      <w:lvlText w:val=""/>
      <w:lvlJc w:val="left"/>
      <w:pPr>
        <w:ind w:left="720" w:hanging="360"/>
      </w:pPr>
      <w:rPr>
        <w:rFonts w:cs="OpenSymbol"/>
      </w:rPr>
    </w:lvl>
    <w:lvl w:ilvl="1">
      <w:numFmt w:val="bullet"/>
      <w:lvlText w:val=""/>
      <w:lvlJc w:val="left"/>
      <w:pPr>
        <w:ind w:left="1080" w:hanging="360"/>
      </w:pPr>
      <w:rPr>
        <w:rFonts w:cs="OpenSymbol"/>
      </w:rPr>
    </w:lvl>
    <w:lvl w:ilvl="2">
      <w:numFmt w:val="bullet"/>
      <w:lvlText w:val=""/>
      <w:lvlJc w:val="left"/>
      <w:pPr>
        <w:ind w:left="1440" w:hanging="360"/>
      </w:pPr>
      <w:rPr>
        <w:rFonts w:cs="OpenSymbol"/>
      </w:rPr>
    </w:lvl>
    <w:lvl w:ilvl="3">
      <w:numFmt w:val="bullet"/>
      <w:lvlText w:val=""/>
      <w:lvlJc w:val="left"/>
      <w:pPr>
        <w:ind w:left="1800" w:hanging="360"/>
      </w:pPr>
      <w:rPr>
        <w:rFonts w:cs="OpenSymbol"/>
      </w:rPr>
    </w:lvl>
    <w:lvl w:ilvl="4">
      <w:numFmt w:val="bullet"/>
      <w:lvlText w:val=""/>
      <w:lvlJc w:val="left"/>
      <w:pPr>
        <w:ind w:left="2160" w:hanging="360"/>
      </w:pPr>
      <w:rPr>
        <w:rFonts w:cs="OpenSymbol"/>
      </w:rPr>
    </w:lvl>
    <w:lvl w:ilvl="5">
      <w:numFmt w:val="bullet"/>
      <w:lvlText w:val=""/>
      <w:lvlJc w:val="left"/>
      <w:pPr>
        <w:ind w:left="2520" w:hanging="360"/>
      </w:pPr>
      <w:rPr>
        <w:rFonts w:cs="OpenSymbol"/>
      </w:rPr>
    </w:lvl>
    <w:lvl w:ilvl="6">
      <w:numFmt w:val="bullet"/>
      <w:lvlText w:val=""/>
      <w:lvlJc w:val="left"/>
      <w:pPr>
        <w:ind w:left="2880" w:hanging="360"/>
      </w:pPr>
      <w:rPr>
        <w:rFonts w:cs="OpenSymbol"/>
      </w:rPr>
    </w:lvl>
    <w:lvl w:ilvl="7">
      <w:numFmt w:val="bullet"/>
      <w:lvlText w:val=""/>
      <w:lvlJc w:val="left"/>
      <w:pPr>
        <w:ind w:left="3240" w:hanging="360"/>
      </w:pPr>
      <w:rPr>
        <w:rFonts w:cs="OpenSymbol"/>
      </w:rPr>
    </w:lvl>
    <w:lvl w:ilvl="8">
      <w:numFmt w:val="bullet"/>
      <w:lvlText w:val=""/>
      <w:lvlJc w:val="left"/>
      <w:pPr>
        <w:ind w:left="3600" w:hanging="360"/>
      </w:pPr>
      <w:rPr>
        <w:rFonts w:cs="OpenSymbol"/>
      </w:rPr>
    </w:lvl>
  </w:abstractNum>
  <w:abstractNum w:abstractNumId="8" w15:restartNumberingAfterBreak="0">
    <w:nsid w:val="18146CD1"/>
    <w:multiLevelType w:val="multilevel"/>
    <w:tmpl w:val="DD7C9FE6"/>
    <w:styleLink w:val="WWNum10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9" w15:restartNumberingAfterBreak="0">
    <w:nsid w:val="1FC61D91"/>
    <w:multiLevelType w:val="hybridMultilevel"/>
    <w:tmpl w:val="F6FCEB8E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5180"/>
    <w:multiLevelType w:val="hybridMultilevel"/>
    <w:tmpl w:val="E000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C5A1F"/>
    <w:multiLevelType w:val="multilevel"/>
    <w:tmpl w:val="3E70A946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245F0772"/>
    <w:multiLevelType w:val="multilevel"/>
    <w:tmpl w:val="234C8C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AA4CC8"/>
    <w:multiLevelType w:val="hybridMultilevel"/>
    <w:tmpl w:val="7D0A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C1659"/>
    <w:multiLevelType w:val="hybridMultilevel"/>
    <w:tmpl w:val="2FC29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A7EDE"/>
    <w:multiLevelType w:val="multilevel"/>
    <w:tmpl w:val="A792FC5A"/>
    <w:styleLink w:val="WWNum30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4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6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8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0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2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4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6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80" w:firstLine="0"/>
      </w:pPr>
      <w:rPr>
        <w:sz w:val="24"/>
        <w:szCs w:val="24"/>
      </w:rPr>
    </w:lvl>
  </w:abstractNum>
  <w:abstractNum w:abstractNumId="16" w15:restartNumberingAfterBreak="0">
    <w:nsid w:val="2C8A5D22"/>
    <w:multiLevelType w:val="multilevel"/>
    <w:tmpl w:val="3F5C04EC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17" w15:restartNumberingAfterBreak="0">
    <w:nsid w:val="2D513C21"/>
    <w:multiLevelType w:val="multilevel"/>
    <w:tmpl w:val="19D6A118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18" w15:restartNumberingAfterBreak="0">
    <w:nsid w:val="2DB52C62"/>
    <w:multiLevelType w:val="multilevel"/>
    <w:tmpl w:val="B934A25E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2E7F7E26"/>
    <w:multiLevelType w:val="multilevel"/>
    <w:tmpl w:val="96142AD4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 w15:restartNumberingAfterBreak="0">
    <w:nsid w:val="2FEC3F63"/>
    <w:multiLevelType w:val="multilevel"/>
    <w:tmpl w:val="5516A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0671F7B"/>
    <w:multiLevelType w:val="multilevel"/>
    <w:tmpl w:val="C866AD8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353F5D60"/>
    <w:multiLevelType w:val="multilevel"/>
    <w:tmpl w:val="05DE6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C3505AC"/>
    <w:multiLevelType w:val="multilevel"/>
    <w:tmpl w:val="99548FD8"/>
    <w:styleLink w:val="WW8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4" w15:restartNumberingAfterBreak="0">
    <w:nsid w:val="3C926C00"/>
    <w:multiLevelType w:val="hybridMultilevel"/>
    <w:tmpl w:val="F60E3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C499F"/>
    <w:multiLevelType w:val="multilevel"/>
    <w:tmpl w:val="238C3B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B21992"/>
    <w:multiLevelType w:val="hybridMultilevel"/>
    <w:tmpl w:val="35DCB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8655BD"/>
    <w:multiLevelType w:val="multilevel"/>
    <w:tmpl w:val="D226A4A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3F5B3516"/>
    <w:multiLevelType w:val="hybridMultilevel"/>
    <w:tmpl w:val="05644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787F85"/>
    <w:multiLevelType w:val="multilevel"/>
    <w:tmpl w:val="CF4403C8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426D1CB2"/>
    <w:multiLevelType w:val="multilevel"/>
    <w:tmpl w:val="05E6B64E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42870029"/>
    <w:multiLevelType w:val="hybridMultilevel"/>
    <w:tmpl w:val="BB22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62538"/>
    <w:multiLevelType w:val="hybridMultilevel"/>
    <w:tmpl w:val="33523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CE71AD"/>
    <w:multiLevelType w:val="multilevel"/>
    <w:tmpl w:val="A752A99A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34" w15:restartNumberingAfterBreak="0">
    <w:nsid w:val="52AE369C"/>
    <w:multiLevelType w:val="multilevel"/>
    <w:tmpl w:val="5C30139A"/>
    <w:styleLink w:val="WWNum29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91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2011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731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51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71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91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611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331" w:firstLine="0"/>
      </w:pPr>
      <w:rPr>
        <w:sz w:val="24"/>
        <w:szCs w:val="24"/>
      </w:rPr>
    </w:lvl>
  </w:abstractNum>
  <w:abstractNum w:abstractNumId="35" w15:restartNumberingAfterBreak="0">
    <w:nsid w:val="54905CED"/>
    <w:multiLevelType w:val="multilevel"/>
    <w:tmpl w:val="7342454C"/>
    <w:styleLink w:val="WWNum12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6" w15:restartNumberingAfterBreak="0">
    <w:nsid w:val="5E535F79"/>
    <w:multiLevelType w:val="hybridMultilevel"/>
    <w:tmpl w:val="F2A4FFFC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13A30"/>
    <w:multiLevelType w:val="hybridMultilevel"/>
    <w:tmpl w:val="FC18BD3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40A64"/>
    <w:multiLevelType w:val="multilevel"/>
    <w:tmpl w:val="B2F84566"/>
    <w:styleLink w:val="WWNum11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9" w15:restartNumberingAfterBreak="0">
    <w:nsid w:val="6D8E266C"/>
    <w:multiLevelType w:val="multilevel"/>
    <w:tmpl w:val="8718071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C6D5A"/>
    <w:multiLevelType w:val="multilevel"/>
    <w:tmpl w:val="A37E8B62"/>
    <w:styleLink w:val="WW8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79B97516"/>
    <w:multiLevelType w:val="multilevel"/>
    <w:tmpl w:val="4E6013C2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7"/>
  </w:num>
  <w:num w:numId="2">
    <w:abstractNumId w:val="41"/>
  </w:num>
  <w:num w:numId="3">
    <w:abstractNumId w:val="18"/>
  </w:num>
  <w:num w:numId="4">
    <w:abstractNumId w:val="29"/>
  </w:num>
  <w:num w:numId="5">
    <w:abstractNumId w:val="19"/>
  </w:num>
  <w:num w:numId="6">
    <w:abstractNumId w:val="30"/>
  </w:num>
  <w:num w:numId="7">
    <w:abstractNumId w:val="11"/>
  </w:num>
  <w:num w:numId="8">
    <w:abstractNumId w:val="23"/>
  </w:num>
  <w:num w:numId="9">
    <w:abstractNumId w:val="40"/>
  </w:num>
  <w:num w:numId="10">
    <w:abstractNumId w:val="39"/>
  </w:num>
  <w:num w:numId="11">
    <w:abstractNumId w:val="7"/>
  </w:num>
  <w:num w:numId="12">
    <w:abstractNumId w:val="4"/>
  </w:num>
  <w:num w:numId="13">
    <w:abstractNumId w:val="16"/>
  </w:num>
  <w:num w:numId="14">
    <w:abstractNumId w:val="6"/>
  </w:num>
  <w:num w:numId="15">
    <w:abstractNumId w:val="17"/>
  </w:num>
  <w:num w:numId="16">
    <w:abstractNumId w:val="33"/>
  </w:num>
  <w:num w:numId="17">
    <w:abstractNumId w:val="3"/>
  </w:num>
  <w:num w:numId="18">
    <w:abstractNumId w:val="21"/>
  </w:num>
  <w:num w:numId="19">
    <w:abstractNumId w:val="8"/>
  </w:num>
  <w:num w:numId="20">
    <w:abstractNumId w:val="38"/>
  </w:num>
  <w:num w:numId="21">
    <w:abstractNumId w:val="35"/>
  </w:num>
  <w:num w:numId="22">
    <w:abstractNumId w:val="2"/>
  </w:num>
  <w:num w:numId="23">
    <w:abstractNumId w:val="34"/>
  </w:num>
  <w:num w:numId="24">
    <w:abstractNumId w:val="15"/>
  </w:num>
  <w:num w:numId="25">
    <w:abstractNumId w:val="39"/>
    <w:lvlOverride w:ilvl="0">
      <w:startOverride w:val="1"/>
    </w:lvlOverride>
  </w:num>
  <w:num w:numId="26">
    <w:abstractNumId w:val="22"/>
  </w:num>
  <w:num w:numId="27">
    <w:abstractNumId w:val="24"/>
  </w:num>
  <w:num w:numId="28">
    <w:abstractNumId w:val="20"/>
  </w:num>
  <w:num w:numId="29">
    <w:abstractNumId w:val="5"/>
  </w:num>
  <w:num w:numId="30">
    <w:abstractNumId w:val="12"/>
  </w:num>
  <w:num w:numId="31">
    <w:abstractNumId w:val="25"/>
  </w:num>
  <w:num w:numId="32">
    <w:abstractNumId w:val="32"/>
  </w:num>
  <w:num w:numId="33">
    <w:abstractNumId w:val="14"/>
  </w:num>
  <w:num w:numId="34">
    <w:abstractNumId w:val="1"/>
  </w:num>
  <w:num w:numId="35">
    <w:abstractNumId w:val="31"/>
  </w:num>
  <w:num w:numId="36">
    <w:abstractNumId w:val="13"/>
  </w:num>
  <w:num w:numId="37">
    <w:abstractNumId w:val="28"/>
  </w:num>
  <w:num w:numId="38">
    <w:abstractNumId w:val="10"/>
  </w:num>
  <w:num w:numId="39">
    <w:abstractNumId w:val="9"/>
  </w:num>
  <w:num w:numId="40">
    <w:abstractNumId w:val="0"/>
  </w:num>
  <w:num w:numId="41">
    <w:abstractNumId w:val="26"/>
  </w:num>
  <w:num w:numId="42">
    <w:abstractNumId w:val="36"/>
  </w:num>
  <w:num w:numId="43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13"/>
    <w:rsid w:val="00026635"/>
    <w:rsid w:val="00077AC5"/>
    <w:rsid w:val="000A347E"/>
    <w:rsid w:val="000D3366"/>
    <w:rsid w:val="000D4A9A"/>
    <w:rsid w:val="000F1C19"/>
    <w:rsid w:val="0012064E"/>
    <w:rsid w:val="00135881"/>
    <w:rsid w:val="00165741"/>
    <w:rsid w:val="0017023B"/>
    <w:rsid w:val="001F2BFE"/>
    <w:rsid w:val="00263B79"/>
    <w:rsid w:val="002B1C02"/>
    <w:rsid w:val="003A166D"/>
    <w:rsid w:val="003D4E14"/>
    <w:rsid w:val="00411A19"/>
    <w:rsid w:val="00476ABB"/>
    <w:rsid w:val="004B0C0C"/>
    <w:rsid w:val="00552E13"/>
    <w:rsid w:val="005C7A86"/>
    <w:rsid w:val="005E1F0D"/>
    <w:rsid w:val="00663165"/>
    <w:rsid w:val="006C3534"/>
    <w:rsid w:val="00761800"/>
    <w:rsid w:val="0082301B"/>
    <w:rsid w:val="00840E60"/>
    <w:rsid w:val="00867E7E"/>
    <w:rsid w:val="008C786F"/>
    <w:rsid w:val="008D1A91"/>
    <w:rsid w:val="00925CC3"/>
    <w:rsid w:val="009401C8"/>
    <w:rsid w:val="00950A6E"/>
    <w:rsid w:val="00957C34"/>
    <w:rsid w:val="00981D17"/>
    <w:rsid w:val="00996E73"/>
    <w:rsid w:val="00A11760"/>
    <w:rsid w:val="00A64EF7"/>
    <w:rsid w:val="00A74B39"/>
    <w:rsid w:val="00AB56CA"/>
    <w:rsid w:val="00AC25B6"/>
    <w:rsid w:val="00AC4841"/>
    <w:rsid w:val="00AC5F06"/>
    <w:rsid w:val="00B21C12"/>
    <w:rsid w:val="00B3407F"/>
    <w:rsid w:val="00B42255"/>
    <w:rsid w:val="00B426ED"/>
    <w:rsid w:val="00B522AC"/>
    <w:rsid w:val="00BE769D"/>
    <w:rsid w:val="00C46F90"/>
    <w:rsid w:val="00C96154"/>
    <w:rsid w:val="00CD18AE"/>
    <w:rsid w:val="00CD2552"/>
    <w:rsid w:val="00D34EC8"/>
    <w:rsid w:val="00D909BF"/>
    <w:rsid w:val="00DF362D"/>
    <w:rsid w:val="00EC77B6"/>
    <w:rsid w:val="00EE3205"/>
    <w:rsid w:val="00F04EE1"/>
    <w:rsid w:val="00F25C76"/>
    <w:rsid w:val="00F26216"/>
    <w:rsid w:val="00F43462"/>
    <w:rsid w:val="00FA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B9268-7609-48B5-BE35-CDDFF73A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styleId="3">
    <w:name w:val="heading 3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ind w:firstLine="400"/>
      <w:jc w:val="both"/>
    </w:pPr>
    <w:rPr>
      <w:color w:val="00000A"/>
      <w:szCs w:val="24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a6">
    <w:name w:val="список с точками"/>
    <w:basedOn w:val="Standard"/>
    <w:pPr>
      <w:widowControl/>
      <w:spacing w:line="312" w:lineRule="auto"/>
    </w:pPr>
  </w:style>
  <w:style w:type="paragraph" w:styleId="a7">
    <w:name w:val="Normal (Web)"/>
    <w:basedOn w:val="Standard"/>
    <w:pPr>
      <w:spacing w:before="280" w:after="280"/>
      <w:ind w:firstLine="0"/>
    </w:pPr>
  </w:style>
  <w:style w:type="paragraph" w:customStyle="1" w:styleId="DIV-12">
    <w:name w:val="DIV-12"/>
    <w:basedOn w:val="Standard"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</w:rPr>
  </w:style>
  <w:style w:type="paragraph" w:styleId="a8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</w:rPr>
  </w:style>
  <w:style w:type="paragraph" w:styleId="a9">
    <w:name w:val="Title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a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20">
    <w:name w:val="Основной текст2"/>
    <w:basedOn w:val="Standard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pPr>
      <w:widowControl/>
    </w:pPr>
    <w:rPr>
      <w:color w:val="000000"/>
      <w:szCs w:val="24"/>
    </w:rPr>
  </w:style>
  <w:style w:type="paragraph" w:customStyle="1" w:styleId="17">
    <w:name w:val="Основной текст (17)"/>
    <w:basedOn w:val="Standard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b">
    <w:name w:val="List Paragraph"/>
    <w:basedOn w:val="Standard"/>
    <w:pPr>
      <w:widowControl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text"/>
    <w:basedOn w:val="Standard"/>
    <w:rPr>
      <w:sz w:val="20"/>
      <w:szCs w:val="20"/>
    </w:rPr>
  </w:style>
  <w:style w:type="paragraph" w:styleId="ad">
    <w:name w:val="annotation subject"/>
    <w:basedOn w:val="ac"/>
    <w:rPr>
      <w:b/>
      <w:bCs/>
    </w:rPr>
  </w:style>
  <w:style w:type="paragraph" w:styleId="ae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4">
    <w:name w:val="Style4"/>
    <w:basedOn w:val="Standard"/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e6">
    <w:name w:val="Style6"/>
    <w:basedOn w:val="Standard"/>
    <w:pPr>
      <w:spacing w:line="264" w:lineRule="exac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412">
    <w:name w:val="А4_Текст_12"/>
    <w:basedOn w:val="Standard"/>
    <w:pPr>
      <w:suppressAutoHyphens/>
      <w:ind w:firstLine="567"/>
    </w:pPr>
    <w:rPr>
      <w:szCs w:val="20"/>
      <w:lang w:bidi="ru-RU"/>
    </w:rPr>
  </w:style>
  <w:style w:type="paragraph" w:customStyle="1" w:styleId="4120">
    <w:name w:val="А4_Заг_12"/>
    <w:basedOn w:val="Standard"/>
    <w:pPr>
      <w:keepNext/>
      <w:keepLines/>
      <w:suppressAutoHyphens/>
      <w:jc w:val="center"/>
    </w:pPr>
    <w:rPr>
      <w:b/>
      <w:szCs w:val="20"/>
      <w:lang w:bidi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Standard"/>
    <w:link w:val="af0"/>
    <w:uiPriority w:val="99"/>
    <w:pPr>
      <w:tabs>
        <w:tab w:val="left" w:pos="708"/>
        <w:tab w:val="center" w:pos="4677"/>
        <w:tab w:val="right" w:pos="9355"/>
      </w:tabs>
    </w:pPr>
  </w:style>
  <w:style w:type="character" w:customStyle="1" w:styleId="af1">
    <w:name w:val="Основной текст с отступом Знак"/>
    <w:rPr>
      <w:sz w:val="24"/>
      <w:szCs w:val="24"/>
      <w:lang w:val="ru-RU" w:eastAsia="ru-RU" w:bidi="ar-SA"/>
    </w:rPr>
  </w:style>
  <w:style w:type="character" w:customStyle="1" w:styleId="af2">
    <w:name w:val="Основной текст Знак"/>
    <w:rPr>
      <w:sz w:val="24"/>
      <w:szCs w:val="24"/>
    </w:rPr>
  </w:style>
  <w:style w:type="character" w:customStyle="1" w:styleId="af3">
    <w:name w:val="Текст сноски Знак"/>
    <w:basedOn w:val="a0"/>
  </w:style>
  <w:style w:type="character" w:customStyle="1" w:styleId="af4">
    <w:name w:val="Текст Знак"/>
    <w:rPr>
      <w:rFonts w:ascii="Courier New" w:eastAsia="Courier New" w:hAnsi="Courier New" w:cs="Courier New"/>
    </w:rPr>
  </w:style>
  <w:style w:type="character" w:customStyle="1" w:styleId="af5">
    <w:name w:val="Название Знак"/>
    <w:rPr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Calibri"/>
      <w:sz w:val="26"/>
      <w:szCs w:val="26"/>
      <w:lang w:val="ru-RU" w:eastAsia="en-US" w:bidi="ar-SA"/>
    </w:rPr>
  </w:style>
  <w:style w:type="character" w:customStyle="1" w:styleId="af6">
    <w:name w:val="Основной текст_"/>
    <w:rPr>
      <w:sz w:val="24"/>
      <w:szCs w:val="24"/>
      <w:shd w:val="clear" w:color="auto" w:fill="FFFFFF"/>
    </w:rPr>
  </w:style>
  <w:style w:type="character" w:customStyle="1" w:styleId="32">
    <w:name w:val="Заголовок №3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0">
    <w:name w:val="Основной текст (17)_"/>
    <w:rPr>
      <w:sz w:val="8"/>
      <w:szCs w:val="8"/>
      <w:shd w:val="clear" w:color="auto" w:fill="FFFFFF"/>
    </w:rPr>
  </w:style>
  <w:style w:type="character" w:styleId="af7">
    <w:name w:val="annotation reference"/>
    <w:rPr>
      <w:sz w:val="16"/>
      <w:szCs w:val="16"/>
    </w:rPr>
  </w:style>
  <w:style w:type="character" w:customStyle="1" w:styleId="af8">
    <w:name w:val="Текст примечания Знак"/>
    <w:basedOn w:val="a0"/>
  </w:style>
  <w:style w:type="character" w:customStyle="1" w:styleId="af9">
    <w:name w:val="Тема примечания Знак"/>
    <w:rPr>
      <w:b/>
      <w:bCs/>
    </w:rPr>
  </w:style>
  <w:style w:type="character" w:customStyle="1" w:styleId="afa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9">
    <w:name w:val="ListLabel 1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0">
    <w:name w:val="ListLabel 2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1">
    <w:name w:val="ListLabel 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2">
    <w:name w:val="ListLabel 2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6">
    <w:name w:val="ListLabel 2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rPr>
      <w:sz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rPr>
      <w:rFonts w:cs="Times New Roman"/>
      <w:spacing w:val="-4"/>
      <w:sz w:val="24"/>
      <w:szCs w:val="28"/>
    </w:rPr>
  </w:style>
  <w:style w:type="character" w:customStyle="1" w:styleId="NumberingSymbols">
    <w:name w:val="Numbering Symbols"/>
  </w:style>
  <w:style w:type="character" w:customStyle="1" w:styleId="afb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7">
    <w:name w:val="ListLabel 37"/>
    <w:rPr>
      <w:sz w:val="24"/>
      <w:szCs w:val="24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sz w:val="24"/>
      <w:szCs w:val="24"/>
    </w:rPr>
  </w:style>
  <w:style w:type="character" w:customStyle="1" w:styleId="ListLabel40">
    <w:name w:val="ListLabel 40"/>
    <w:rPr>
      <w:sz w:val="24"/>
      <w:szCs w:val="24"/>
    </w:rPr>
  </w:style>
  <w:style w:type="character" w:customStyle="1" w:styleId="ListLabel41">
    <w:name w:val="ListLabel 41"/>
    <w:rPr>
      <w:sz w:val="24"/>
      <w:szCs w:val="24"/>
    </w:rPr>
  </w:style>
  <w:style w:type="character" w:customStyle="1" w:styleId="ListLabel42">
    <w:name w:val="ListLabel 42"/>
    <w:rPr>
      <w:sz w:val="24"/>
      <w:szCs w:val="24"/>
    </w:rPr>
  </w:style>
  <w:style w:type="character" w:customStyle="1" w:styleId="ListLabel43">
    <w:name w:val="ListLabel 43"/>
    <w:rPr>
      <w:sz w:val="24"/>
      <w:szCs w:val="24"/>
    </w:rPr>
  </w:style>
  <w:style w:type="character" w:customStyle="1" w:styleId="ListLabel44">
    <w:name w:val="ListLabel 44"/>
    <w:rPr>
      <w:sz w:val="24"/>
      <w:szCs w:val="24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7">
    <w:name w:val="ListLabel 47"/>
    <w:rPr>
      <w:sz w:val="24"/>
      <w:szCs w:val="24"/>
    </w:rPr>
  </w:style>
  <w:style w:type="character" w:customStyle="1" w:styleId="ListLabel48">
    <w:name w:val="ListLabel 48"/>
    <w:rPr>
      <w:sz w:val="24"/>
      <w:szCs w:val="24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sz w:val="24"/>
      <w:szCs w:val="24"/>
    </w:rPr>
  </w:style>
  <w:style w:type="character" w:customStyle="1" w:styleId="ListLabel51">
    <w:name w:val="ListLabel 51"/>
    <w:rPr>
      <w:sz w:val="24"/>
      <w:szCs w:val="24"/>
    </w:rPr>
  </w:style>
  <w:style w:type="character" w:customStyle="1" w:styleId="ListLabel52">
    <w:name w:val="ListLabel 52"/>
    <w:rPr>
      <w:sz w:val="24"/>
      <w:szCs w:val="24"/>
    </w:rPr>
  </w:style>
  <w:style w:type="character" w:customStyle="1" w:styleId="ListLabel53">
    <w:name w:val="ListLabel 53"/>
    <w:rPr>
      <w:sz w:val="24"/>
      <w:szCs w:val="24"/>
    </w:rPr>
  </w:style>
  <w:style w:type="character" w:customStyle="1" w:styleId="ListLabel54">
    <w:name w:val="ListLabel 54"/>
    <w:rPr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OpenSymbol"/>
      <w:sz w:val="24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ascii="Times New Roman" w:eastAsia="Times New Roman" w:hAnsi="Times New Roman" w:cs="OpenSymbol"/>
      <w:sz w:val="24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OpenSymbol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OpenSymbol"/>
      <w:sz w:val="24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Open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ascii="Times New Roman" w:eastAsia="Times New Roman" w:hAnsi="Times New Roman" w:cs="OpenSymbol"/>
      <w:sz w:val="24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ascii="Times New Roman" w:eastAsia="Times New Roman" w:hAnsi="Times New Roman" w:cs="OpenSymbol"/>
      <w:sz w:val="24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rFonts w:cs="OpenSymbol"/>
    </w:rPr>
  </w:style>
  <w:style w:type="character" w:customStyle="1" w:styleId="ListLabel96">
    <w:name w:val="ListLabel 96"/>
    <w:rPr>
      <w:rFonts w:cs="OpenSymbol"/>
    </w:rPr>
  </w:style>
  <w:style w:type="character" w:customStyle="1" w:styleId="ListLabel97">
    <w:name w:val="ListLabel 97"/>
    <w:rPr>
      <w:rFonts w:cs="OpenSymbol"/>
    </w:rPr>
  </w:style>
  <w:style w:type="character" w:customStyle="1" w:styleId="ListLabel98">
    <w:name w:val="ListLabel 98"/>
    <w:rPr>
      <w:rFonts w:cs="OpenSymbol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01">
    <w:name w:val="ListLabel 101"/>
    <w:rPr>
      <w:sz w:val="24"/>
      <w:szCs w:val="24"/>
    </w:rPr>
  </w:style>
  <w:style w:type="character" w:customStyle="1" w:styleId="ListLabel102">
    <w:name w:val="ListLabel 102"/>
    <w:rPr>
      <w:sz w:val="24"/>
      <w:szCs w:val="24"/>
    </w:rPr>
  </w:style>
  <w:style w:type="character" w:customStyle="1" w:styleId="ListLabel103">
    <w:name w:val="ListLabel 103"/>
    <w:rPr>
      <w:sz w:val="24"/>
      <w:szCs w:val="24"/>
    </w:rPr>
  </w:style>
  <w:style w:type="character" w:customStyle="1" w:styleId="ListLabel104">
    <w:name w:val="ListLabel 104"/>
    <w:rPr>
      <w:sz w:val="24"/>
      <w:szCs w:val="24"/>
    </w:rPr>
  </w:style>
  <w:style w:type="character" w:customStyle="1" w:styleId="ListLabel105">
    <w:name w:val="ListLabel 105"/>
    <w:rPr>
      <w:sz w:val="24"/>
      <w:szCs w:val="24"/>
    </w:rPr>
  </w:style>
  <w:style w:type="character" w:customStyle="1" w:styleId="ListLabel106">
    <w:name w:val="ListLabel 106"/>
    <w:rPr>
      <w:sz w:val="24"/>
      <w:szCs w:val="24"/>
    </w:rPr>
  </w:style>
  <w:style w:type="character" w:customStyle="1" w:styleId="ListLabel107">
    <w:name w:val="ListLabel 107"/>
    <w:rPr>
      <w:sz w:val="24"/>
      <w:szCs w:val="24"/>
    </w:rPr>
  </w:style>
  <w:style w:type="character" w:customStyle="1" w:styleId="ListLabel108">
    <w:name w:val="ListLabel 108"/>
    <w:rPr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0">
    <w:name w:val="ListLabel 110"/>
    <w:rPr>
      <w:sz w:val="24"/>
      <w:szCs w:val="24"/>
    </w:rPr>
  </w:style>
  <w:style w:type="character" w:customStyle="1" w:styleId="ListLabel111">
    <w:name w:val="ListLabel 111"/>
    <w:rPr>
      <w:sz w:val="24"/>
      <w:szCs w:val="24"/>
    </w:rPr>
  </w:style>
  <w:style w:type="character" w:customStyle="1" w:styleId="ListLabel112">
    <w:name w:val="ListLabel 112"/>
    <w:rPr>
      <w:sz w:val="24"/>
      <w:szCs w:val="24"/>
    </w:rPr>
  </w:style>
  <w:style w:type="character" w:customStyle="1" w:styleId="ListLabel113">
    <w:name w:val="ListLabel 113"/>
    <w:rPr>
      <w:sz w:val="24"/>
      <w:szCs w:val="24"/>
    </w:rPr>
  </w:style>
  <w:style w:type="character" w:customStyle="1" w:styleId="ListLabel114">
    <w:name w:val="ListLabel 114"/>
    <w:rPr>
      <w:sz w:val="24"/>
      <w:szCs w:val="24"/>
    </w:rPr>
  </w:style>
  <w:style w:type="character" w:customStyle="1" w:styleId="ListLabel115">
    <w:name w:val="ListLabel 115"/>
    <w:rPr>
      <w:sz w:val="24"/>
      <w:szCs w:val="24"/>
    </w:rPr>
  </w:style>
  <w:style w:type="character" w:customStyle="1" w:styleId="ListLabel116">
    <w:name w:val="ListLabel 116"/>
    <w:rPr>
      <w:sz w:val="24"/>
      <w:szCs w:val="24"/>
    </w:rPr>
  </w:style>
  <w:style w:type="character" w:customStyle="1" w:styleId="ListLabel117">
    <w:name w:val="ListLabel 117"/>
    <w:rPr>
      <w:sz w:val="24"/>
      <w:szCs w:val="24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9">
    <w:name w:val="ListLabel 119"/>
    <w:rPr>
      <w:sz w:val="24"/>
      <w:szCs w:val="24"/>
    </w:rPr>
  </w:style>
  <w:style w:type="character" w:customStyle="1" w:styleId="ListLabel120">
    <w:name w:val="ListLabel 120"/>
    <w:rPr>
      <w:sz w:val="24"/>
      <w:szCs w:val="24"/>
    </w:rPr>
  </w:style>
  <w:style w:type="character" w:customStyle="1" w:styleId="ListLabel121">
    <w:name w:val="ListLabel 121"/>
    <w:rPr>
      <w:sz w:val="24"/>
      <w:szCs w:val="24"/>
    </w:rPr>
  </w:style>
  <w:style w:type="character" w:customStyle="1" w:styleId="ListLabel122">
    <w:name w:val="ListLabel 122"/>
    <w:rPr>
      <w:sz w:val="24"/>
      <w:szCs w:val="24"/>
    </w:rPr>
  </w:style>
  <w:style w:type="character" w:customStyle="1" w:styleId="ListLabel123">
    <w:name w:val="ListLabel 123"/>
    <w:rPr>
      <w:sz w:val="24"/>
      <w:szCs w:val="24"/>
    </w:rPr>
  </w:style>
  <w:style w:type="character" w:customStyle="1" w:styleId="ListLabel124">
    <w:name w:val="ListLabel 124"/>
    <w:rPr>
      <w:sz w:val="24"/>
      <w:szCs w:val="24"/>
    </w:rPr>
  </w:style>
  <w:style w:type="character" w:customStyle="1" w:styleId="ListLabel125">
    <w:name w:val="ListLabel 125"/>
    <w:rPr>
      <w:sz w:val="24"/>
      <w:szCs w:val="24"/>
    </w:rPr>
  </w:style>
  <w:style w:type="character" w:customStyle="1" w:styleId="ListLabel126">
    <w:name w:val="ListLabel 126"/>
    <w:rPr>
      <w:sz w:val="24"/>
      <w:szCs w:val="24"/>
    </w:rPr>
  </w:style>
  <w:style w:type="character" w:customStyle="1" w:styleId="ListLabel127">
    <w:name w:val="ListLabel 12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8">
    <w:name w:val="ListLabel 128"/>
    <w:rPr>
      <w:sz w:val="24"/>
      <w:szCs w:val="24"/>
    </w:rPr>
  </w:style>
  <w:style w:type="character" w:customStyle="1" w:styleId="ListLabel129">
    <w:name w:val="ListLabel 129"/>
    <w:rPr>
      <w:sz w:val="24"/>
      <w:szCs w:val="24"/>
    </w:rPr>
  </w:style>
  <w:style w:type="character" w:customStyle="1" w:styleId="ListLabel130">
    <w:name w:val="ListLabel 130"/>
    <w:rPr>
      <w:sz w:val="24"/>
      <w:szCs w:val="24"/>
    </w:rPr>
  </w:style>
  <w:style w:type="character" w:customStyle="1" w:styleId="ListLabel131">
    <w:name w:val="ListLabel 131"/>
    <w:rPr>
      <w:sz w:val="24"/>
      <w:szCs w:val="24"/>
    </w:rPr>
  </w:style>
  <w:style w:type="character" w:customStyle="1" w:styleId="ListLabel132">
    <w:name w:val="ListLabel 132"/>
    <w:rPr>
      <w:sz w:val="24"/>
      <w:szCs w:val="24"/>
    </w:rPr>
  </w:style>
  <w:style w:type="character" w:customStyle="1" w:styleId="ListLabel133">
    <w:name w:val="ListLabel 133"/>
    <w:rPr>
      <w:sz w:val="24"/>
      <w:szCs w:val="24"/>
    </w:rPr>
  </w:style>
  <w:style w:type="character" w:customStyle="1" w:styleId="ListLabel134">
    <w:name w:val="ListLabel 134"/>
    <w:rPr>
      <w:sz w:val="24"/>
      <w:szCs w:val="24"/>
    </w:rPr>
  </w:style>
  <w:style w:type="character" w:customStyle="1" w:styleId="ListLabel135">
    <w:name w:val="ListLabel 135"/>
    <w:rPr>
      <w:sz w:val="24"/>
      <w:szCs w:val="24"/>
    </w:rPr>
  </w:style>
  <w:style w:type="character" w:customStyle="1" w:styleId="ListLabel136">
    <w:name w:val="ListLabel 136"/>
    <w:rPr>
      <w:rFonts w:ascii="Times New Roman" w:eastAsia="Times New Roman" w:hAnsi="Times New Roman" w:cs="OpenSymbol"/>
      <w:sz w:val="24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Open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ascii="Times New Roman" w:eastAsia="Times New Roman" w:hAnsi="Times New Roman" w:cs="OpenSymbol"/>
      <w:sz w:val="24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Open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54">
    <w:name w:val="ListLabel 154"/>
    <w:rPr>
      <w:rFonts w:ascii="Times New Roman" w:eastAsia="Times New Roman" w:hAnsi="Times New Roman" w:cs="OpenSymbol"/>
      <w:sz w:val="24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Open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Open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ListLabel163">
    <w:name w:val="ListLabel 163"/>
    <w:rPr>
      <w:rFonts w:ascii="Times New Roman" w:eastAsia="Times New Roman" w:hAnsi="Times New Roman" w:cs="OpenSymbol"/>
      <w:sz w:val="24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Open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ascii="Times New Roman" w:eastAsia="Times New Roman" w:hAnsi="Times New Roman" w:cs="OpenSymbol"/>
      <w:sz w:val="24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82">
    <w:name w:val="ListLabel 182"/>
    <w:rPr>
      <w:sz w:val="24"/>
      <w:szCs w:val="24"/>
    </w:rPr>
  </w:style>
  <w:style w:type="character" w:customStyle="1" w:styleId="ListLabel183">
    <w:name w:val="ListLabel 183"/>
    <w:rPr>
      <w:sz w:val="24"/>
      <w:szCs w:val="24"/>
    </w:rPr>
  </w:style>
  <w:style w:type="character" w:customStyle="1" w:styleId="ListLabel184">
    <w:name w:val="ListLabel 184"/>
    <w:rPr>
      <w:sz w:val="24"/>
      <w:szCs w:val="24"/>
    </w:rPr>
  </w:style>
  <w:style w:type="character" w:customStyle="1" w:styleId="ListLabel185">
    <w:name w:val="ListLabel 185"/>
    <w:rPr>
      <w:sz w:val="24"/>
      <w:szCs w:val="24"/>
    </w:rPr>
  </w:style>
  <w:style w:type="character" w:customStyle="1" w:styleId="ListLabel186">
    <w:name w:val="ListLabel 186"/>
    <w:rPr>
      <w:sz w:val="24"/>
      <w:szCs w:val="24"/>
    </w:rPr>
  </w:style>
  <w:style w:type="character" w:customStyle="1" w:styleId="ListLabel187">
    <w:name w:val="ListLabel 187"/>
    <w:rPr>
      <w:sz w:val="24"/>
      <w:szCs w:val="24"/>
    </w:rPr>
  </w:style>
  <w:style w:type="character" w:customStyle="1" w:styleId="ListLabel188">
    <w:name w:val="ListLabel 188"/>
    <w:rPr>
      <w:sz w:val="24"/>
      <w:szCs w:val="24"/>
    </w:rPr>
  </w:style>
  <w:style w:type="character" w:customStyle="1" w:styleId="ListLabel189">
    <w:name w:val="ListLabel 189"/>
    <w:rPr>
      <w:sz w:val="24"/>
      <w:szCs w:val="24"/>
    </w:rPr>
  </w:style>
  <w:style w:type="character" w:customStyle="1" w:styleId="ListLabel190">
    <w:name w:val="ListLabel 190"/>
    <w:rPr>
      <w:sz w:val="24"/>
      <w:szCs w:val="24"/>
    </w:rPr>
  </w:style>
  <w:style w:type="character" w:customStyle="1" w:styleId="ListLabel191">
    <w:name w:val="ListLabel 191"/>
    <w:rPr>
      <w:sz w:val="24"/>
      <w:szCs w:val="24"/>
    </w:rPr>
  </w:style>
  <w:style w:type="character" w:customStyle="1" w:styleId="ListLabel192">
    <w:name w:val="ListLabel 192"/>
    <w:rPr>
      <w:sz w:val="24"/>
      <w:szCs w:val="24"/>
    </w:rPr>
  </w:style>
  <w:style w:type="character" w:customStyle="1" w:styleId="ListLabel193">
    <w:name w:val="ListLabel 193"/>
    <w:rPr>
      <w:sz w:val="24"/>
      <w:szCs w:val="24"/>
    </w:rPr>
  </w:style>
  <w:style w:type="character" w:customStyle="1" w:styleId="ListLabel194">
    <w:name w:val="ListLabel 194"/>
    <w:rPr>
      <w:sz w:val="24"/>
      <w:szCs w:val="24"/>
    </w:rPr>
  </w:style>
  <w:style w:type="character" w:customStyle="1" w:styleId="ListLabel195">
    <w:name w:val="ListLabel 195"/>
    <w:rPr>
      <w:sz w:val="24"/>
      <w:szCs w:val="24"/>
    </w:rPr>
  </w:style>
  <w:style w:type="character" w:customStyle="1" w:styleId="ListLabel196">
    <w:name w:val="ListLabel 196"/>
    <w:rPr>
      <w:sz w:val="24"/>
      <w:szCs w:val="24"/>
    </w:rPr>
  </w:style>
  <w:style w:type="character" w:customStyle="1" w:styleId="ListLabel197">
    <w:name w:val="ListLabel 197"/>
    <w:rPr>
      <w:sz w:val="24"/>
      <w:szCs w:val="24"/>
    </w:rPr>
  </w:style>
  <w:style w:type="character" w:customStyle="1" w:styleId="ListLabel198">
    <w:name w:val="ListLabel 198"/>
    <w:rPr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7z0">
    <w:name w:val="WW8Num7z0"/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10z0">
    <w:name w:val="WW8Num10z0"/>
    <w:rPr>
      <w:bCs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  <w:szCs w:val="24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199">
    <w:name w:val="ListLabel 199"/>
    <w:rPr>
      <w:sz w:val="24"/>
      <w:szCs w:val="24"/>
    </w:rPr>
  </w:style>
  <w:style w:type="character" w:customStyle="1" w:styleId="ListLabel200">
    <w:name w:val="ListLabel 200"/>
    <w:rPr>
      <w:sz w:val="24"/>
      <w:szCs w:val="24"/>
    </w:rPr>
  </w:style>
  <w:style w:type="character" w:customStyle="1" w:styleId="ListLabel201">
    <w:name w:val="ListLabel 201"/>
    <w:rPr>
      <w:sz w:val="24"/>
      <w:szCs w:val="24"/>
    </w:rPr>
  </w:style>
  <w:style w:type="character" w:customStyle="1" w:styleId="ListLabel202">
    <w:name w:val="ListLabel 202"/>
    <w:rPr>
      <w:sz w:val="24"/>
      <w:szCs w:val="24"/>
    </w:rPr>
  </w:style>
  <w:style w:type="character" w:customStyle="1" w:styleId="ListLabel203">
    <w:name w:val="ListLabel 203"/>
    <w:rPr>
      <w:sz w:val="24"/>
      <w:szCs w:val="24"/>
    </w:rPr>
  </w:style>
  <w:style w:type="character" w:customStyle="1" w:styleId="ListLabel204">
    <w:name w:val="ListLabel 204"/>
    <w:rPr>
      <w:sz w:val="24"/>
      <w:szCs w:val="24"/>
    </w:rPr>
  </w:style>
  <w:style w:type="character" w:customStyle="1" w:styleId="ListLabel205">
    <w:name w:val="ListLabel 205"/>
    <w:rPr>
      <w:sz w:val="24"/>
      <w:szCs w:val="24"/>
    </w:rPr>
  </w:style>
  <w:style w:type="character" w:customStyle="1" w:styleId="ListLabel206">
    <w:name w:val="ListLabel 206"/>
    <w:rPr>
      <w:sz w:val="24"/>
      <w:szCs w:val="24"/>
    </w:rPr>
  </w:style>
  <w:style w:type="character" w:customStyle="1" w:styleId="ListLabel207">
    <w:name w:val="ListLabel 207"/>
    <w:rPr>
      <w:sz w:val="24"/>
      <w:szCs w:val="24"/>
    </w:rPr>
  </w:style>
  <w:style w:type="character" w:customStyle="1" w:styleId="ListLabel208">
    <w:name w:val="ListLabel 208"/>
    <w:rPr>
      <w:sz w:val="24"/>
      <w:szCs w:val="24"/>
    </w:rPr>
  </w:style>
  <w:style w:type="character" w:customStyle="1" w:styleId="ListLabel209">
    <w:name w:val="ListLabel 209"/>
    <w:rPr>
      <w:sz w:val="24"/>
      <w:szCs w:val="24"/>
    </w:rPr>
  </w:style>
  <w:style w:type="character" w:customStyle="1" w:styleId="ListLabel210">
    <w:name w:val="ListLabel 210"/>
    <w:rPr>
      <w:sz w:val="24"/>
      <w:szCs w:val="24"/>
    </w:rPr>
  </w:style>
  <w:style w:type="character" w:customStyle="1" w:styleId="ListLabel211">
    <w:name w:val="ListLabel 211"/>
    <w:rPr>
      <w:sz w:val="24"/>
      <w:szCs w:val="24"/>
    </w:rPr>
  </w:style>
  <w:style w:type="character" w:customStyle="1" w:styleId="ListLabel212">
    <w:name w:val="ListLabel 212"/>
    <w:rPr>
      <w:sz w:val="24"/>
      <w:szCs w:val="24"/>
    </w:rPr>
  </w:style>
  <w:style w:type="character" w:customStyle="1" w:styleId="ListLabel213">
    <w:name w:val="ListLabel 213"/>
    <w:rPr>
      <w:sz w:val="24"/>
      <w:szCs w:val="24"/>
    </w:rPr>
  </w:style>
  <w:style w:type="character" w:customStyle="1" w:styleId="ListLabel214">
    <w:name w:val="ListLabel 214"/>
    <w:rPr>
      <w:sz w:val="24"/>
      <w:szCs w:val="24"/>
    </w:rPr>
  </w:style>
  <w:style w:type="character" w:customStyle="1" w:styleId="ListLabel215">
    <w:name w:val="ListLabel 215"/>
    <w:rPr>
      <w:sz w:val="24"/>
      <w:szCs w:val="24"/>
    </w:rPr>
  </w:style>
  <w:style w:type="character" w:customStyle="1" w:styleId="ListLabel216">
    <w:name w:val="ListLabel 216"/>
    <w:rPr>
      <w:sz w:val="24"/>
      <w:szCs w:val="24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</w:rPr>
  </w:style>
  <w:style w:type="character" w:customStyle="1" w:styleId="ListLabel225">
    <w:name w:val="ListLabel 225"/>
    <w:rPr>
      <w:rFonts w:cs="OpenSymbol"/>
    </w:rPr>
  </w:style>
  <w:style w:type="character" w:customStyle="1" w:styleId="ListLabel226">
    <w:name w:val="ListLabel 226"/>
    <w:rPr>
      <w:rFonts w:cs="OpenSymbol"/>
    </w:rPr>
  </w:style>
  <w:style w:type="character" w:customStyle="1" w:styleId="ListLabel227">
    <w:name w:val="ListLabel 227"/>
    <w:rPr>
      <w:rFonts w:cs="OpenSymbol"/>
    </w:rPr>
  </w:style>
  <w:style w:type="character" w:customStyle="1" w:styleId="ListLabel228">
    <w:name w:val="ListLabel 228"/>
    <w:rPr>
      <w:rFonts w:cs="OpenSymbol"/>
    </w:rPr>
  </w:style>
  <w:style w:type="character" w:customStyle="1" w:styleId="ListLabel229">
    <w:name w:val="ListLabel 229"/>
    <w:rPr>
      <w:rFonts w:cs="OpenSymbol"/>
    </w:rPr>
  </w:style>
  <w:style w:type="character" w:customStyle="1" w:styleId="ListLabel230">
    <w:name w:val="ListLabel 230"/>
    <w:rPr>
      <w:rFonts w:cs="OpenSymbol"/>
    </w:rPr>
  </w:style>
  <w:style w:type="character" w:customStyle="1" w:styleId="ListLabel231">
    <w:name w:val="ListLabel 231"/>
    <w:rPr>
      <w:rFonts w:cs="OpenSymbol"/>
    </w:rPr>
  </w:style>
  <w:style w:type="character" w:customStyle="1" w:styleId="ListLabel232">
    <w:name w:val="ListLabel 232"/>
    <w:rPr>
      <w:rFonts w:cs="OpenSymbol"/>
    </w:rPr>
  </w:style>
  <w:style w:type="character" w:customStyle="1" w:styleId="ListLabel233">
    <w:name w:val="ListLabel 233"/>
    <w:rPr>
      <w:rFonts w:cs="OpenSymbol"/>
    </w:rPr>
  </w:style>
  <w:style w:type="character" w:customStyle="1" w:styleId="ListLabel234">
    <w:name w:val="ListLabel 234"/>
    <w:rPr>
      <w:rFonts w:cs="OpenSymbol"/>
    </w:rPr>
  </w:style>
  <w:style w:type="character" w:customStyle="1" w:styleId="ListLabel235">
    <w:name w:val="ListLabel 235"/>
    <w:rPr>
      <w:sz w:val="24"/>
      <w:szCs w:val="24"/>
    </w:rPr>
  </w:style>
  <w:style w:type="character" w:customStyle="1" w:styleId="ListLabel236">
    <w:name w:val="ListLabel 236"/>
    <w:rPr>
      <w:sz w:val="24"/>
      <w:szCs w:val="24"/>
    </w:rPr>
  </w:style>
  <w:style w:type="character" w:customStyle="1" w:styleId="ListLabel237">
    <w:name w:val="ListLabel 237"/>
    <w:rPr>
      <w:sz w:val="24"/>
      <w:szCs w:val="24"/>
    </w:rPr>
  </w:style>
  <w:style w:type="character" w:customStyle="1" w:styleId="ListLabel238">
    <w:name w:val="ListLabel 238"/>
    <w:rPr>
      <w:sz w:val="24"/>
      <w:szCs w:val="24"/>
    </w:rPr>
  </w:style>
  <w:style w:type="character" w:customStyle="1" w:styleId="ListLabel239">
    <w:name w:val="ListLabel 239"/>
    <w:rPr>
      <w:sz w:val="24"/>
      <w:szCs w:val="24"/>
    </w:rPr>
  </w:style>
  <w:style w:type="character" w:customStyle="1" w:styleId="ListLabel240">
    <w:name w:val="ListLabel 240"/>
    <w:rPr>
      <w:sz w:val="24"/>
      <w:szCs w:val="24"/>
    </w:rPr>
  </w:style>
  <w:style w:type="character" w:customStyle="1" w:styleId="ListLabel241">
    <w:name w:val="ListLabel 241"/>
    <w:rPr>
      <w:sz w:val="24"/>
      <w:szCs w:val="24"/>
    </w:rPr>
  </w:style>
  <w:style w:type="character" w:customStyle="1" w:styleId="ListLabel242">
    <w:name w:val="ListLabel 242"/>
    <w:rPr>
      <w:sz w:val="24"/>
      <w:szCs w:val="24"/>
    </w:rPr>
  </w:style>
  <w:style w:type="character" w:customStyle="1" w:styleId="ListLabel243">
    <w:name w:val="ListLabel 243"/>
    <w:rPr>
      <w:sz w:val="24"/>
      <w:szCs w:val="24"/>
    </w:rPr>
  </w:style>
  <w:style w:type="character" w:customStyle="1" w:styleId="ListLabel244">
    <w:name w:val="ListLabel 244"/>
    <w:rPr>
      <w:sz w:val="24"/>
      <w:szCs w:val="24"/>
    </w:rPr>
  </w:style>
  <w:style w:type="character" w:customStyle="1" w:styleId="ListLabel245">
    <w:name w:val="ListLabel 245"/>
    <w:rPr>
      <w:sz w:val="24"/>
      <w:szCs w:val="24"/>
    </w:rPr>
  </w:style>
  <w:style w:type="character" w:customStyle="1" w:styleId="ListLabel246">
    <w:name w:val="ListLabel 246"/>
    <w:rPr>
      <w:sz w:val="24"/>
      <w:szCs w:val="24"/>
    </w:rPr>
  </w:style>
  <w:style w:type="character" w:customStyle="1" w:styleId="ListLabel247">
    <w:name w:val="ListLabel 247"/>
    <w:rPr>
      <w:sz w:val="24"/>
      <w:szCs w:val="24"/>
    </w:rPr>
  </w:style>
  <w:style w:type="character" w:customStyle="1" w:styleId="ListLabel248">
    <w:name w:val="ListLabel 248"/>
    <w:rPr>
      <w:sz w:val="24"/>
      <w:szCs w:val="24"/>
    </w:rPr>
  </w:style>
  <w:style w:type="character" w:customStyle="1" w:styleId="ListLabel249">
    <w:name w:val="ListLabel 249"/>
    <w:rPr>
      <w:sz w:val="24"/>
      <w:szCs w:val="24"/>
    </w:rPr>
  </w:style>
  <w:style w:type="character" w:customStyle="1" w:styleId="ListLabel250">
    <w:name w:val="ListLabel 250"/>
    <w:rPr>
      <w:sz w:val="24"/>
      <w:szCs w:val="24"/>
    </w:rPr>
  </w:style>
  <w:style w:type="character" w:customStyle="1" w:styleId="ListLabel251">
    <w:name w:val="ListLabel 251"/>
    <w:rPr>
      <w:sz w:val="24"/>
      <w:szCs w:val="24"/>
    </w:rPr>
  </w:style>
  <w:style w:type="character" w:customStyle="1" w:styleId="ListLabel252">
    <w:name w:val="ListLabel 252"/>
    <w:rPr>
      <w:sz w:val="24"/>
      <w:szCs w:val="24"/>
    </w:rPr>
  </w:style>
  <w:style w:type="character" w:customStyle="1" w:styleId="ListLabel253">
    <w:name w:val="ListLabel 253"/>
    <w:rPr>
      <w:sz w:val="24"/>
      <w:szCs w:val="24"/>
    </w:rPr>
  </w:style>
  <w:style w:type="character" w:customStyle="1" w:styleId="ListLabel254">
    <w:name w:val="ListLabel 254"/>
    <w:rPr>
      <w:sz w:val="24"/>
      <w:szCs w:val="24"/>
    </w:rPr>
  </w:style>
  <w:style w:type="character" w:customStyle="1" w:styleId="ListLabel255">
    <w:name w:val="ListLabel 255"/>
    <w:rPr>
      <w:sz w:val="24"/>
      <w:szCs w:val="24"/>
    </w:rPr>
  </w:style>
  <w:style w:type="character" w:customStyle="1" w:styleId="ListLabel256">
    <w:name w:val="ListLabel 256"/>
    <w:rPr>
      <w:sz w:val="24"/>
      <w:szCs w:val="24"/>
    </w:rPr>
  </w:style>
  <w:style w:type="character" w:customStyle="1" w:styleId="ListLabel257">
    <w:name w:val="ListLabel 257"/>
    <w:rPr>
      <w:sz w:val="24"/>
      <w:szCs w:val="24"/>
    </w:rPr>
  </w:style>
  <w:style w:type="character" w:customStyle="1" w:styleId="ListLabel258">
    <w:name w:val="ListLabel 258"/>
    <w:rPr>
      <w:sz w:val="24"/>
      <w:szCs w:val="24"/>
    </w:rPr>
  </w:style>
  <w:style w:type="character" w:customStyle="1" w:styleId="ListLabel259">
    <w:name w:val="ListLabel 259"/>
    <w:rPr>
      <w:sz w:val="24"/>
      <w:szCs w:val="24"/>
    </w:rPr>
  </w:style>
  <w:style w:type="character" w:customStyle="1" w:styleId="ListLabel260">
    <w:name w:val="ListLabel 260"/>
    <w:rPr>
      <w:sz w:val="24"/>
      <w:szCs w:val="24"/>
    </w:rPr>
  </w:style>
  <w:style w:type="character" w:customStyle="1" w:styleId="ListLabel261">
    <w:name w:val="ListLabel 261"/>
    <w:rPr>
      <w:sz w:val="24"/>
      <w:szCs w:val="24"/>
    </w:rPr>
  </w:style>
  <w:style w:type="character" w:customStyle="1" w:styleId="ListLabel262">
    <w:name w:val="ListLabel 262"/>
    <w:rPr>
      <w:sz w:val="24"/>
      <w:szCs w:val="24"/>
    </w:rPr>
  </w:style>
  <w:style w:type="character" w:customStyle="1" w:styleId="ListLabel263">
    <w:name w:val="ListLabel 263"/>
    <w:rPr>
      <w:sz w:val="24"/>
      <w:szCs w:val="24"/>
    </w:rPr>
  </w:style>
  <w:style w:type="character" w:customStyle="1" w:styleId="ListLabel264">
    <w:name w:val="ListLabel 264"/>
    <w:rPr>
      <w:sz w:val="24"/>
      <w:szCs w:val="24"/>
    </w:rPr>
  </w:style>
  <w:style w:type="character" w:customStyle="1" w:styleId="ListLabel265">
    <w:name w:val="ListLabel 265"/>
    <w:rPr>
      <w:sz w:val="24"/>
      <w:szCs w:val="24"/>
    </w:rPr>
  </w:style>
  <w:style w:type="character" w:customStyle="1" w:styleId="ListLabel266">
    <w:name w:val="ListLabel 266"/>
    <w:rPr>
      <w:sz w:val="24"/>
      <w:szCs w:val="24"/>
    </w:rPr>
  </w:style>
  <w:style w:type="character" w:customStyle="1" w:styleId="ListLabel267">
    <w:name w:val="ListLabel 267"/>
    <w:rPr>
      <w:sz w:val="24"/>
      <w:szCs w:val="24"/>
    </w:rPr>
  </w:style>
  <w:style w:type="character" w:customStyle="1" w:styleId="ListLabel268">
    <w:name w:val="ListLabel 268"/>
    <w:rPr>
      <w:sz w:val="24"/>
      <w:szCs w:val="24"/>
    </w:rPr>
  </w:style>
  <w:style w:type="character" w:customStyle="1" w:styleId="ListLabel269">
    <w:name w:val="ListLabel 269"/>
    <w:rPr>
      <w:sz w:val="24"/>
      <w:szCs w:val="24"/>
    </w:rPr>
  </w:style>
  <w:style w:type="character" w:customStyle="1" w:styleId="ListLabel270">
    <w:name w:val="ListLabel 270"/>
    <w:rPr>
      <w:sz w:val="24"/>
      <w:szCs w:val="24"/>
    </w:rPr>
  </w:style>
  <w:style w:type="character" w:customStyle="1" w:styleId="ListLabel271">
    <w:name w:val="ListLabel 271"/>
    <w:rPr>
      <w:sz w:val="24"/>
      <w:szCs w:val="24"/>
    </w:rPr>
  </w:style>
  <w:style w:type="character" w:customStyle="1" w:styleId="ListLabel272">
    <w:name w:val="ListLabel 272"/>
    <w:rPr>
      <w:sz w:val="24"/>
      <w:szCs w:val="24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sz w:val="24"/>
      <w:szCs w:val="24"/>
    </w:rPr>
  </w:style>
  <w:style w:type="character" w:customStyle="1" w:styleId="ListLabel292">
    <w:name w:val="ListLabel 292"/>
    <w:rPr>
      <w:sz w:val="24"/>
      <w:szCs w:val="24"/>
    </w:rPr>
  </w:style>
  <w:style w:type="character" w:customStyle="1" w:styleId="ListLabel293">
    <w:name w:val="ListLabel 293"/>
    <w:rPr>
      <w:sz w:val="24"/>
      <w:szCs w:val="24"/>
    </w:rPr>
  </w:style>
  <w:style w:type="character" w:customStyle="1" w:styleId="ListLabel294">
    <w:name w:val="ListLabel 294"/>
    <w:rPr>
      <w:sz w:val="24"/>
      <w:szCs w:val="24"/>
    </w:rPr>
  </w:style>
  <w:style w:type="character" w:customStyle="1" w:styleId="ListLabel295">
    <w:name w:val="ListLabel 295"/>
    <w:rPr>
      <w:sz w:val="24"/>
      <w:szCs w:val="24"/>
    </w:rPr>
  </w:style>
  <w:style w:type="character" w:customStyle="1" w:styleId="ListLabel296">
    <w:name w:val="ListLabel 296"/>
    <w:rPr>
      <w:sz w:val="24"/>
      <w:szCs w:val="24"/>
    </w:rPr>
  </w:style>
  <w:style w:type="character" w:customStyle="1" w:styleId="ListLabel297">
    <w:name w:val="ListLabel 297"/>
    <w:rPr>
      <w:sz w:val="24"/>
      <w:szCs w:val="24"/>
    </w:rPr>
  </w:style>
  <w:style w:type="character" w:customStyle="1" w:styleId="ListLabel298">
    <w:name w:val="ListLabel 298"/>
    <w:rPr>
      <w:sz w:val="24"/>
      <w:szCs w:val="24"/>
    </w:rPr>
  </w:style>
  <w:style w:type="character" w:customStyle="1" w:styleId="ListLabel299">
    <w:name w:val="ListLabel 299"/>
    <w:rPr>
      <w:sz w:val="24"/>
      <w:szCs w:val="24"/>
    </w:rPr>
  </w:style>
  <w:style w:type="character" w:customStyle="1" w:styleId="ListLabel300">
    <w:name w:val="ListLabel 300"/>
    <w:rPr>
      <w:sz w:val="24"/>
      <w:szCs w:val="24"/>
    </w:rPr>
  </w:style>
  <w:style w:type="character" w:customStyle="1" w:styleId="ListLabel301">
    <w:name w:val="ListLabel 301"/>
    <w:rPr>
      <w:sz w:val="24"/>
      <w:szCs w:val="24"/>
    </w:rPr>
  </w:style>
  <w:style w:type="character" w:customStyle="1" w:styleId="ListLabel302">
    <w:name w:val="ListLabel 302"/>
    <w:rPr>
      <w:sz w:val="24"/>
      <w:szCs w:val="24"/>
    </w:rPr>
  </w:style>
  <w:style w:type="character" w:customStyle="1" w:styleId="ListLabel303">
    <w:name w:val="ListLabel 303"/>
    <w:rPr>
      <w:sz w:val="24"/>
      <w:szCs w:val="24"/>
    </w:rPr>
  </w:style>
  <w:style w:type="character" w:customStyle="1" w:styleId="ListLabel304">
    <w:name w:val="ListLabel 304"/>
    <w:rPr>
      <w:sz w:val="24"/>
      <w:szCs w:val="24"/>
    </w:rPr>
  </w:style>
  <w:style w:type="character" w:customStyle="1" w:styleId="ListLabel305">
    <w:name w:val="ListLabel 305"/>
    <w:rPr>
      <w:sz w:val="24"/>
      <w:szCs w:val="24"/>
    </w:rPr>
  </w:style>
  <w:style w:type="character" w:customStyle="1" w:styleId="ListLabel306">
    <w:name w:val="ListLabel 306"/>
    <w:rPr>
      <w:sz w:val="24"/>
      <w:szCs w:val="24"/>
    </w:rPr>
  </w:style>
  <w:style w:type="character" w:customStyle="1" w:styleId="ListLabel307">
    <w:name w:val="ListLabel 307"/>
    <w:rPr>
      <w:sz w:val="24"/>
      <w:szCs w:val="24"/>
    </w:rPr>
  </w:style>
  <w:style w:type="character" w:customStyle="1" w:styleId="ListLabel308">
    <w:name w:val="ListLabel 308"/>
    <w:rPr>
      <w:sz w:val="24"/>
      <w:szCs w:val="24"/>
    </w:rPr>
  </w:style>
  <w:style w:type="character" w:customStyle="1" w:styleId="ListLabel309">
    <w:name w:val="ListLabel 309"/>
    <w:rPr>
      <w:sz w:val="24"/>
      <w:szCs w:val="24"/>
    </w:rPr>
  </w:style>
  <w:style w:type="character" w:customStyle="1" w:styleId="ListLabel310">
    <w:name w:val="ListLabel 310"/>
    <w:rPr>
      <w:sz w:val="24"/>
      <w:szCs w:val="24"/>
    </w:rPr>
  </w:style>
  <w:style w:type="character" w:customStyle="1" w:styleId="ListLabel311">
    <w:name w:val="ListLabel 311"/>
    <w:rPr>
      <w:sz w:val="24"/>
      <w:szCs w:val="24"/>
    </w:rPr>
  </w:style>
  <w:style w:type="character" w:customStyle="1" w:styleId="ListLabel312">
    <w:name w:val="ListLabel 312"/>
    <w:rPr>
      <w:sz w:val="24"/>
      <w:szCs w:val="24"/>
    </w:rPr>
  </w:style>
  <w:style w:type="character" w:customStyle="1" w:styleId="ListLabel313">
    <w:name w:val="ListLabel 313"/>
    <w:rPr>
      <w:sz w:val="24"/>
      <w:szCs w:val="24"/>
    </w:rPr>
  </w:style>
  <w:style w:type="character" w:customStyle="1" w:styleId="ListLabel314">
    <w:name w:val="ListLabel 314"/>
    <w:rPr>
      <w:sz w:val="24"/>
      <w:szCs w:val="24"/>
    </w:rPr>
  </w:style>
  <w:style w:type="character" w:customStyle="1" w:styleId="ListLabel315">
    <w:name w:val="ListLabel 315"/>
    <w:rPr>
      <w:sz w:val="24"/>
      <w:szCs w:val="24"/>
    </w:rPr>
  </w:style>
  <w:style w:type="character" w:customStyle="1" w:styleId="ListLabel316">
    <w:name w:val="ListLabel 316"/>
    <w:rPr>
      <w:sz w:val="24"/>
      <w:szCs w:val="24"/>
    </w:rPr>
  </w:style>
  <w:style w:type="character" w:customStyle="1" w:styleId="ListLabel317">
    <w:name w:val="ListLabel 317"/>
    <w:rPr>
      <w:sz w:val="24"/>
      <w:szCs w:val="24"/>
    </w:rPr>
  </w:style>
  <w:style w:type="character" w:customStyle="1" w:styleId="ListLabel318">
    <w:name w:val="ListLabel 318"/>
    <w:rPr>
      <w:sz w:val="24"/>
      <w:szCs w:val="24"/>
    </w:rPr>
  </w:style>
  <w:style w:type="character" w:customStyle="1" w:styleId="ListLabel319">
    <w:name w:val="ListLabel 319"/>
    <w:rPr>
      <w:sz w:val="24"/>
      <w:szCs w:val="24"/>
    </w:rPr>
  </w:style>
  <w:style w:type="character" w:customStyle="1" w:styleId="ListLabel320">
    <w:name w:val="ListLabel 320"/>
    <w:rPr>
      <w:sz w:val="24"/>
      <w:szCs w:val="24"/>
    </w:rPr>
  </w:style>
  <w:style w:type="character" w:customStyle="1" w:styleId="ListLabel321">
    <w:name w:val="ListLabel 321"/>
    <w:rPr>
      <w:sz w:val="24"/>
      <w:szCs w:val="24"/>
    </w:rPr>
  </w:style>
  <w:style w:type="character" w:customStyle="1" w:styleId="ListLabel322">
    <w:name w:val="ListLabel 322"/>
    <w:rPr>
      <w:sz w:val="24"/>
      <w:szCs w:val="24"/>
    </w:rPr>
  </w:style>
  <w:style w:type="character" w:customStyle="1" w:styleId="ListLabel323">
    <w:name w:val="ListLabel 323"/>
    <w:rPr>
      <w:sz w:val="24"/>
      <w:szCs w:val="24"/>
    </w:rPr>
  </w:style>
  <w:style w:type="character" w:customStyle="1" w:styleId="ListLabel324">
    <w:name w:val="ListLabel 324"/>
    <w:rPr>
      <w:sz w:val="24"/>
      <w:szCs w:val="24"/>
    </w:rPr>
  </w:style>
  <w:style w:type="character" w:customStyle="1" w:styleId="ListLabel325">
    <w:name w:val="ListLabel 325"/>
    <w:rPr>
      <w:sz w:val="24"/>
      <w:szCs w:val="24"/>
    </w:rPr>
  </w:style>
  <w:style w:type="character" w:customStyle="1" w:styleId="ListLabel326">
    <w:name w:val="ListLabel 326"/>
    <w:rPr>
      <w:sz w:val="24"/>
      <w:szCs w:val="24"/>
    </w:rPr>
  </w:style>
  <w:style w:type="character" w:customStyle="1" w:styleId="ListLabel327">
    <w:name w:val="ListLabel 327"/>
    <w:rPr>
      <w:sz w:val="24"/>
      <w:szCs w:val="24"/>
    </w:rPr>
  </w:style>
  <w:style w:type="character" w:customStyle="1" w:styleId="ListLabel328">
    <w:name w:val="ListLabel 328"/>
    <w:rPr>
      <w:sz w:val="24"/>
      <w:szCs w:val="24"/>
    </w:rPr>
  </w:style>
  <w:style w:type="character" w:customStyle="1" w:styleId="ListLabel329">
    <w:name w:val="ListLabel 329"/>
    <w:rPr>
      <w:rFonts w:cs="OpenSymbol"/>
    </w:rPr>
  </w:style>
  <w:style w:type="character" w:customStyle="1" w:styleId="ListLabel330">
    <w:name w:val="ListLabel 330"/>
    <w:rPr>
      <w:rFonts w:cs="OpenSymbol"/>
    </w:rPr>
  </w:style>
  <w:style w:type="character" w:customStyle="1" w:styleId="ListLabel331">
    <w:name w:val="ListLabel 331"/>
    <w:rPr>
      <w:rFonts w:cs="OpenSymbol"/>
    </w:rPr>
  </w:style>
  <w:style w:type="character" w:customStyle="1" w:styleId="ListLabel332">
    <w:name w:val="ListLabel 332"/>
    <w:rPr>
      <w:rFonts w:cs="OpenSymbol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sz w:val="24"/>
      <w:szCs w:val="24"/>
    </w:rPr>
  </w:style>
  <w:style w:type="character" w:customStyle="1" w:styleId="ListLabel348">
    <w:name w:val="ListLabel 348"/>
    <w:rPr>
      <w:sz w:val="24"/>
      <w:szCs w:val="24"/>
    </w:rPr>
  </w:style>
  <w:style w:type="character" w:customStyle="1" w:styleId="ListLabel349">
    <w:name w:val="ListLabel 349"/>
    <w:rPr>
      <w:sz w:val="24"/>
      <w:szCs w:val="24"/>
    </w:rPr>
  </w:style>
  <w:style w:type="character" w:customStyle="1" w:styleId="ListLabel350">
    <w:name w:val="ListLabel 350"/>
    <w:rPr>
      <w:sz w:val="24"/>
      <w:szCs w:val="24"/>
    </w:rPr>
  </w:style>
  <w:style w:type="character" w:customStyle="1" w:styleId="ListLabel351">
    <w:name w:val="ListLabel 351"/>
    <w:rPr>
      <w:sz w:val="24"/>
      <w:szCs w:val="24"/>
    </w:rPr>
  </w:style>
  <w:style w:type="character" w:customStyle="1" w:styleId="ListLabel352">
    <w:name w:val="ListLabel 352"/>
    <w:rPr>
      <w:sz w:val="24"/>
      <w:szCs w:val="24"/>
    </w:rPr>
  </w:style>
  <w:style w:type="character" w:customStyle="1" w:styleId="ListLabel353">
    <w:name w:val="ListLabel 353"/>
    <w:rPr>
      <w:sz w:val="24"/>
      <w:szCs w:val="24"/>
    </w:rPr>
  </w:style>
  <w:style w:type="character" w:customStyle="1" w:styleId="ListLabel354">
    <w:name w:val="ListLabel 354"/>
    <w:rPr>
      <w:sz w:val="24"/>
      <w:szCs w:val="24"/>
    </w:rPr>
  </w:style>
  <w:style w:type="character" w:customStyle="1" w:styleId="ListLabel355">
    <w:name w:val="ListLabel 355"/>
    <w:rPr>
      <w:sz w:val="24"/>
      <w:szCs w:val="24"/>
    </w:rPr>
  </w:style>
  <w:style w:type="character" w:customStyle="1" w:styleId="ListLabel356">
    <w:name w:val="ListLabel 356"/>
    <w:rPr>
      <w:sz w:val="24"/>
      <w:szCs w:val="24"/>
    </w:rPr>
  </w:style>
  <w:style w:type="character" w:customStyle="1" w:styleId="ListLabel357">
    <w:name w:val="ListLabel 357"/>
    <w:rPr>
      <w:sz w:val="24"/>
      <w:szCs w:val="24"/>
    </w:rPr>
  </w:style>
  <w:style w:type="character" w:customStyle="1" w:styleId="ListLabel358">
    <w:name w:val="ListLabel 358"/>
    <w:rPr>
      <w:sz w:val="24"/>
      <w:szCs w:val="24"/>
    </w:rPr>
  </w:style>
  <w:style w:type="character" w:customStyle="1" w:styleId="ListLabel359">
    <w:name w:val="ListLabel 359"/>
    <w:rPr>
      <w:sz w:val="24"/>
      <w:szCs w:val="24"/>
    </w:rPr>
  </w:style>
  <w:style w:type="character" w:customStyle="1" w:styleId="ListLabel360">
    <w:name w:val="ListLabel 360"/>
    <w:rPr>
      <w:sz w:val="24"/>
      <w:szCs w:val="24"/>
    </w:rPr>
  </w:style>
  <w:style w:type="character" w:customStyle="1" w:styleId="ListLabel361">
    <w:name w:val="ListLabel 361"/>
    <w:rPr>
      <w:sz w:val="24"/>
      <w:szCs w:val="24"/>
    </w:rPr>
  </w:style>
  <w:style w:type="character" w:customStyle="1" w:styleId="ListLabel362">
    <w:name w:val="ListLabel 362"/>
    <w:rPr>
      <w:sz w:val="24"/>
      <w:szCs w:val="24"/>
    </w:rPr>
  </w:style>
  <w:style w:type="character" w:customStyle="1" w:styleId="ListLabel363">
    <w:name w:val="ListLabel 363"/>
    <w:rPr>
      <w:sz w:val="24"/>
      <w:szCs w:val="24"/>
    </w:rPr>
  </w:style>
  <w:style w:type="character" w:customStyle="1" w:styleId="ListLabel364">
    <w:name w:val="ListLabel 364"/>
    <w:rPr>
      <w:sz w:val="24"/>
      <w:szCs w:val="24"/>
    </w:rPr>
  </w:style>
  <w:style w:type="character" w:customStyle="1" w:styleId="ListLabel365">
    <w:name w:val="ListLabel 365"/>
    <w:rPr>
      <w:sz w:val="24"/>
      <w:szCs w:val="24"/>
    </w:rPr>
  </w:style>
  <w:style w:type="character" w:customStyle="1" w:styleId="ListLabel366">
    <w:name w:val="ListLabel 366"/>
    <w:rPr>
      <w:sz w:val="24"/>
      <w:szCs w:val="24"/>
    </w:rPr>
  </w:style>
  <w:style w:type="character" w:customStyle="1" w:styleId="ListLabel367">
    <w:name w:val="ListLabel 367"/>
    <w:rPr>
      <w:color w:val="000000"/>
      <w:u w:val="none"/>
      <w:lang w:val="en-US"/>
    </w:rPr>
  </w:style>
  <w:style w:type="character" w:customStyle="1" w:styleId="ListLabel368">
    <w:name w:val="ListLabel 368"/>
    <w:rPr>
      <w:sz w:val="24"/>
      <w:szCs w:val="24"/>
    </w:rPr>
  </w:style>
  <w:style w:type="character" w:customStyle="1" w:styleId="ListLabel369">
    <w:name w:val="ListLabel 369"/>
    <w:rPr>
      <w:sz w:val="24"/>
      <w:szCs w:val="24"/>
    </w:rPr>
  </w:style>
  <w:style w:type="character" w:customStyle="1" w:styleId="ListLabel370">
    <w:name w:val="ListLabel 370"/>
    <w:rPr>
      <w:sz w:val="24"/>
      <w:szCs w:val="24"/>
    </w:rPr>
  </w:style>
  <w:style w:type="character" w:customStyle="1" w:styleId="ListLabel371">
    <w:name w:val="ListLabel 371"/>
    <w:rPr>
      <w:sz w:val="24"/>
      <w:szCs w:val="24"/>
    </w:rPr>
  </w:style>
  <w:style w:type="character" w:customStyle="1" w:styleId="ListLabel372">
    <w:name w:val="ListLabel 372"/>
    <w:rPr>
      <w:sz w:val="24"/>
      <w:szCs w:val="24"/>
    </w:rPr>
  </w:style>
  <w:style w:type="character" w:customStyle="1" w:styleId="ListLabel373">
    <w:name w:val="ListLabel 373"/>
    <w:rPr>
      <w:sz w:val="24"/>
      <w:szCs w:val="24"/>
    </w:rPr>
  </w:style>
  <w:style w:type="character" w:customStyle="1" w:styleId="ListLabel374">
    <w:name w:val="ListLabel 374"/>
    <w:rPr>
      <w:sz w:val="24"/>
      <w:szCs w:val="24"/>
    </w:rPr>
  </w:style>
  <w:style w:type="character" w:customStyle="1" w:styleId="ListLabel375">
    <w:name w:val="ListLabel 375"/>
    <w:rPr>
      <w:sz w:val="24"/>
      <w:szCs w:val="24"/>
    </w:rPr>
  </w:style>
  <w:style w:type="character" w:customStyle="1" w:styleId="ListLabel376">
    <w:name w:val="ListLabel 376"/>
    <w:rPr>
      <w:sz w:val="24"/>
      <w:szCs w:val="24"/>
    </w:rPr>
  </w:style>
  <w:style w:type="character" w:customStyle="1" w:styleId="ListLabel377">
    <w:name w:val="ListLabel 377"/>
    <w:rPr>
      <w:sz w:val="24"/>
      <w:szCs w:val="24"/>
    </w:rPr>
  </w:style>
  <w:style w:type="character" w:customStyle="1" w:styleId="ListLabel378">
    <w:name w:val="ListLabel 378"/>
    <w:rPr>
      <w:sz w:val="24"/>
      <w:szCs w:val="24"/>
    </w:rPr>
  </w:style>
  <w:style w:type="character" w:customStyle="1" w:styleId="ListLabel379">
    <w:name w:val="ListLabel 379"/>
    <w:rPr>
      <w:sz w:val="24"/>
      <w:szCs w:val="24"/>
    </w:rPr>
  </w:style>
  <w:style w:type="character" w:customStyle="1" w:styleId="ListLabel380">
    <w:name w:val="ListLabel 380"/>
    <w:rPr>
      <w:sz w:val="24"/>
      <w:szCs w:val="24"/>
    </w:rPr>
  </w:style>
  <w:style w:type="character" w:customStyle="1" w:styleId="ListLabel381">
    <w:name w:val="ListLabel 381"/>
    <w:rPr>
      <w:sz w:val="24"/>
      <w:szCs w:val="24"/>
    </w:rPr>
  </w:style>
  <w:style w:type="character" w:customStyle="1" w:styleId="ListLabel382">
    <w:name w:val="ListLabel 382"/>
    <w:rPr>
      <w:sz w:val="24"/>
      <w:szCs w:val="24"/>
    </w:rPr>
  </w:style>
  <w:style w:type="character" w:customStyle="1" w:styleId="ListLabel383">
    <w:name w:val="ListLabel 383"/>
    <w:rPr>
      <w:sz w:val="24"/>
      <w:szCs w:val="24"/>
    </w:rPr>
  </w:style>
  <w:style w:type="character" w:customStyle="1" w:styleId="ListLabel384">
    <w:name w:val="ListLabel 384"/>
    <w:rPr>
      <w:sz w:val="24"/>
      <w:szCs w:val="24"/>
    </w:rPr>
  </w:style>
  <w:style w:type="character" w:customStyle="1" w:styleId="ListLabel385">
    <w:name w:val="ListLabel 385"/>
    <w:rPr>
      <w:sz w:val="24"/>
      <w:szCs w:val="24"/>
    </w:rPr>
  </w:style>
  <w:style w:type="character" w:customStyle="1" w:styleId="ListLabel386">
    <w:name w:val="ListLabel 386"/>
    <w:rPr>
      <w:rFonts w:cs="OpenSymbol"/>
    </w:rPr>
  </w:style>
  <w:style w:type="character" w:customStyle="1" w:styleId="ListLabel387">
    <w:name w:val="ListLabel 387"/>
    <w:rPr>
      <w:rFonts w:cs="OpenSymbol"/>
    </w:rPr>
  </w:style>
  <w:style w:type="character" w:customStyle="1" w:styleId="ListLabel388">
    <w:name w:val="ListLabel 388"/>
    <w:rPr>
      <w:rFonts w:cs="OpenSymbol"/>
    </w:rPr>
  </w:style>
  <w:style w:type="character" w:customStyle="1" w:styleId="ListLabel389">
    <w:name w:val="ListLabel 389"/>
    <w:rPr>
      <w:rFonts w:cs="OpenSymbol"/>
    </w:rPr>
  </w:style>
  <w:style w:type="character" w:customStyle="1" w:styleId="ListLabel390">
    <w:name w:val="ListLabel 390"/>
    <w:rPr>
      <w:rFonts w:cs="OpenSymbol"/>
    </w:rPr>
  </w:style>
  <w:style w:type="character" w:customStyle="1" w:styleId="ListLabel391">
    <w:name w:val="ListLabel 391"/>
    <w:rPr>
      <w:rFonts w:cs="OpenSymbol"/>
    </w:rPr>
  </w:style>
  <w:style w:type="character" w:customStyle="1" w:styleId="ListLabel392">
    <w:name w:val="ListLabel 392"/>
    <w:rPr>
      <w:rFonts w:cs="OpenSymbol"/>
    </w:rPr>
  </w:style>
  <w:style w:type="character" w:customStyle="1" w:styleId="ListLabel393">
    <w:name w:val="ListLabel 393"/>
    <w:rPr>
      <w:rFonts w:cs="OpenSymbol"/>
    </w:rPr>
  </w:style>
  <w:style w:type="character" w:customStyle="1" w:styleId="ListLabel394">
    <w:name w:val="ListLabel 394"/>
    <w:rPr>
      <w:rFonts w:cs="OpenSymbol"/>
    </w:rPr>
  </w:style>
  <w:style w:type="character" w:customStyle="1" w:styleId="ListLabel395">
    <w:name w:val="ListLabel 395"/>
    <w:rPr>
      <w:rFonts w:cs="OpenSymbol"/>
    </w:rPr>
  </w:style>
  <w:style w:type="character" w:customStyle="1" w:styleId="ListLabel396">
    <w:name w:val="ListLabel 396"/>
    <w:rPr>
      <w:rFonts w:cs="OpenSymbol"/>
    </w:rPr>
  </w:style>
  <w:style w:type="character" w:customStyle="1" w:styleId="ListLabel397">
    <w:name w:val="ListLabel 397"/>
    <w:rPr>
      <w:rFonts w:cs="OpenSymbol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sz w:val="24"/>
      <w:szCs w:val="24"/>
    </w:rPr>
  </w:style>
  <w:style w:type="character" w:customStyle="1" w:styleId="ListLabel405">
    <w:name w:val="ListLabel 405"/>
    <w:rPr>
      <w:sz w:val="24"/>
      <w:szCs w:val="24"/>
    </w:rPr>
  </w:style>
  <w:style w:type="character" w:customStyle="1" w:styleId="ListLabel406">
    <w:name w:val="ListLabel 406"/>
    <w:rPr>
      <w:sz w:val="24"/>
      <w:szCs w:val="24"/>
    </w:rPr>
  </w:style>
  <w:style w:type="character" w:customStyle="1" w:styleId="ListLabel407">
    <w:name w:val="ListLabel 407"/>
    <w:rPr>
      <w:sz w:val="24"/>
      <w:szCs w:val="24"/>
    </w:rPr>
  </w:style>
  <w:style w:type="character" w:customStyle="1" w:styleId="ListLabel408">
    <w:name w:val="ListLabel 408"/>
    <w:rPr>
      <w:sz w:val="24"/>
      <w:szCs w:val="24"/>
    </w:rPr>
  </w:style>
  <w:style w:type="character" w:customStyle="1" w:styleId="ListLabel409">
    <w:name w:val="ListLabel 409"/>
    <w:rPr>
      <w:sz w:val="24"/>
      <w:szCs w:val="24"/>
    </w:rPr>
  </w:style>
  <w:style w:type="character" w:customStyle="1" w:styleId="ListLabel410">
    <w:name w:val="ListLabel 410"/>
    <w:rPr>
      <w:sz w:val="24"/>
      <w:szCs w:val="24"/>
    </w:rPr>
  </w:style>
  <w:style w:type="character" w:customStyle="1" w:styleId="ListLabel411">
    <w:name w:val="ListLabel 411"/>
    <w:rPr>
      <w:sz w:val="24"/>
      <w:szCs w:val="24"/>
    </w:rPr>
  </w:style>
  <w:style w:type="character" w:customStyle="1" w:styleId="ListLabel412">
    <w:name w:val="ListLabel 412"/>
    <w:rPr>
      <w:sz w:val="24"/>
      <w:szCs w:val="24"/>
    </w:rPr>
  </w:style>
  <w:style w:type="character" w:customStyle="1" w:styleId="ListLabel413">
    <w:name w:val="ListLabel 413"/>
    <w:rPr>
      <w:sz w:val="24"/>
      <w:szCs w:val="24"/>
    </w:rPr>
  </w:style>
  <w:style w:type="character" w:customStyle="1" w:styleId="ListLabel414">
    <w:name w:val="ListLabel 414"/>
    <w:rPr>
      <w:sz w:val="24"/>
      <w:szCs w:val="24"/>
    </w:rPr>
  </w:style>
  <w:style w:type="character" w:customStyle="1" w:styleId="ListLabel415">
    <w:name w:val="ListLabel 415"/>
    <w:rPr>
      <w:sz w:val="24"/>
      <w:szCs w:val="24"/>
    </w:rPr>
  </w:style>
  <w:style w:type="character" w:customStyle="1" w:styleId="ListLabel416">
    <w:name w:val="ListLabel 416"/>
    <w:rPr>
      <w:sz w:val="24"/>
      <w:szCs w:val="24"/>
    </w:rPr>
  </w:style>
  <w:style w:type="character" w:customStyle="1" w:styleId="ListLabel417">
    <w:name w:val="ListLabel 417"/>
    <w:rPr>
      <w:sz w:val="24"/>
      <w:szCs w:val="24"/>
    </w:rPr>
  </w:style>
  <w:style w:type="character" w:customStyle="1" w:styleId="ListLabel418">
    <w:name w:val="ListLabel 418"/>
    <w:rPr>
      <w:sz w:val="24"/>
      <w:szCs w:val="24"/>
    </w:rPr>
  </w:style>
  <w:style w:type="character" w:customStyle="1" w:styleId="ListLabel419">
    <w:name w:val="ListLabel 419"/>
    <w:rPr>
      <w:sz w:val="24"/>
      <w:szCs w:val="24"/>
    </w:rPr>
  </w:style>
  <w:style w:type="character" w:customStyle="1" w:styleId="ListLabel420">
    <w:name w:val="ListLabel 420"/>
    <w:rPr>
      <w:sz w:val="24"/>
      <w:szCs w:val="24"/>
    </w:rPr>
  </w:style>
  <w:style w:type="character" w:customStyle="1" w:styleId="ListLabel421">
    <w:name w:val="ListLabel 421"/>
    <w:rPr>
      <w:sz w:val="24"/>
      <w:szCs w:val="24"/>
    </w:rPr>
  </w:style>
  <w:style w:type="character" w:customStyle="1" w:styleId="ListLabel422">
    <w:name w:val="ListLabel 422"/>
    <w:rPr>
      <w:sz w:val="24"/>
      <w:szCs w:val="24"/>
    </w:rPr>
  </w:style>
  <w:style w:type="character" w:customStyle="1" w:styleId="ListLabel423">
    <w:name w:val="ListLabel 423"/>
    <w:rPr>
      <w:sz w:val="24"/>
      <w:szCs w:val="24"/>
    </w:rPr>
  </w:style>
  <w:style w:type="character" w:customStyle="1" w:styleId="ListLabel424">
    <w:name w:val="ListLabel 424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stLabel425">
    <w:name w:val="ListLabel 425"/>
    <w:rPr>
      <w:color w:val="000000"/>
      <w:u w:val="none"/>
      <w:lang w:val="ru-RU"/>
    </w:rPr>
  </w:style>
  <w:style w:type="character" w:customStyle="1" w:styleId="ListLabel426">
    <w:name w:val="ListLabel 426"/>
    <w:rPr>
      <w:rFonts w:cs="OpenSymbol"/>
    </w:rPr>
  </w:style>
  <w:style w:type="character" w:customStyle="1" w:styleId="ListLabel427">
    <w:name w:val="ListLabel 427"/>
    <w:rPr>
      <w:rFonts w:cs="OpenSymbol"/>
    </w:rPr>
  </w:style>
  <w:style w:type="character" w:customStyle="1" w:styleId="ListLabel428">
    <w:name w:val="ListLabel 428"/>
    <w:rPr>
      <w:rFonts w:cs="OpenSymbol"/>
    </w:rPr>
  </w:style>
  <w:style w:type="character" w:customStyle="1" w:styleId="ListLabel429">
    <w:name w:val="ListLabel 429"/>
    <w:rPr>
      <w:rFonts w:cs="OpenSymbol"/>
    </w:rPr>
  </w:style>
  <w:style w:type="character" w:customStyle="1" w:styleId="ListLabel430">
    <w:name w:val="ListLabel 430"/>
    <w:rPr>
      <w:rFonts w:cs="OpenSymbol"/>
    </w:rPr>
  </w:style>
  <w:style w:type="character" w:customStyle="1" w:styleId="ListLabel431">
    <w:name w:val="ListLabel 431"/>
    <w:rPr>
      <w:rFonts w:cs="OpenSymbol"/>
    </w:rPr>
  </w:style>
  <w:style w:type="character" w:customStyle="1" w:styleId="ListLabel432">
    <w:name w:val="ListLabel 432"/>
    <w:rPr>
      <w:rFonts w:cs="OpenSymbol"/>
    </w:rPr>
  </w:style>
  <w:style w:type="character" w:customStyle="1" w:styleId="ListLabel433">
    <w:name w:val="ListLabel 433"/>
    <w:rPr>
      <w:rFonts w:cs="OpenSymbol"/>
    </w:rPr>
  </w:style>
  <w:style w:type="character" w:customStyle="1" w:styleId="ListLabel434">
    <w:name w:val="ListLabel 434"/>
    <w:rPr>
      <w:rFonts w:cs="OpenSymbol"/>
    </w:rPr>
  </w:style>
  <w:style w:type="character" w:customStyle="1" w:styleId="ListLabel435">
    <w:name w:val="ListLabel 435"/>
    <w:rPr>
      <w:rFonts w:cs="OpenSymbol"/>
    </w:rPr>
  </w:style>
  <w:style w:type="character" w:customStyle="1" w:styleId="ListLabel436">
    <w:name w:val="ListLabel 436"/>
    <w:rPr>
      <w:rFonts w:cs="OpenSymbol"/>
    </w:rPr>
  </w:style>
  <w:style w:type="character" w:customStyle="1" w:styleId="ListLabel437">
    <w:name w:val="ListLabel 437"/>
    <w:rPr>
      <w:rFonts w:cs="OpenSymbol"/>
    </w:rPr>
  </w:style>
  <w:style w:type="character" w:customStyle="1" w:styleId="ListLabel438">
    <w:name w:val="ListLabel 438"/>
    <w:rPr>
      <w:rFonts w:cs="OpenSymbol"/>
    </w:rPr>
  </w:style>
  <w:style w:type="character" w:customStyle="1" w:styleId="ListLabel439">
    <w:name w:val="ListLabel 439"/>
    <w:rPr>
      <w:rFonts w:cs="OpenSymbol"/>
    </w:rPr>
  </w:style>
  <w:style w:type="character" w:customStyle="1" w:styleId="ListLabel440">
    <w:name w:val="ListLabel 440"/>
    <w:rPr>
      <w:rFonts w:cs="OpenSymbol"/>
    </w:rPr>
  </w:style>
  <w:style w:type="character" w:customStyle="1" w:styleId="ListLabel441">
    <w:name w:val="ListLabel 441"/>
    <w:rPr>
      <w:rFonts w:cs="OpenSymbol"/>
    </w:rPr>
  </w:style>
  <w:style w:type="character" w:customStyle="1" w:styleId="ListLabel442">
    <w:name w:val="ListLabel 442"/>
    <w:rPr>
      <w:rFonts w:cs="OpenSymbol"/>
    </w:rPr>
  </w:style>
  <w:style w:type="character" w:customStyle="1" w:styleId="ListLabel443">
    <w:name w:val="ListLabel 443"/>
    <w:rPr>
      <w:rFonts w:cs="OpenSymbol"/>
    </w:rPr>
  </w:style>
  <w:style w:type="character" w:customStyle="1" w:styleId="ListLabel444">
    <w:name w:val="ListLabel 444"/>
    <w:rPr>
      <w:sz w:val="24"/>
      <w:szCs w:val="24"/>
    </w:rPr>
  </w:style>
  <w:style w:type="character" w:customStyle="1" w:styleId="ListLabel445">
    <w:name w:val="ListLabel 445"/>
    <w:rPr>
      <w:color w:val="000000"/>
    </w:rPr>
  </w:style>
  <w:style w:type="character" w:customStyle="1" w:styleId="ListLabel446">
    <w:name w:val="ListLabel 446"/>
    <w:rPr>
      <w:color w:val="000000"/>
      <w:u w:val="none"/>
    </w:rPr>
  </w:style>
  <w:style w:type="character" w:customStyle="1" w:styleId="ListLabel447">
    <w:name w:val="ListLabel 447"/>
    <w:rPr>
      <w:rFonts w:cs="OpenSymbol"/>
    </w:rPr>
  </w:style>
  <w:style w:type="character" w:customStyle="1" w:styleId="ListLabel448">
    <w:name w:val="ListLabel 448"/>
    <w:rPr>
      <w:rFonts w:cs="OpenSymbol"/>
    </w:rPr>
  </w:style>
  <w:style w:type="character" w:customStyle="1" w:styleId="ListLabel449">
    <w:name w:val="ListLabel 449"/>
    <w:rPr>
      <w:rFonts w:cs="OpenSymbol"/>
    </w:rPr>
  </w:style>
  <w:style w:type="character" w:customStyle="1" w:styleId="ListLabel450">
    <w:name w:val="ListLabel 450"/>
    <w:rPr>
      <w:rFonts w:cs="OpenSymbol"/>
    </w:rPr>
  </w:style>
  <w:style w:type="character" w:customStyle="1" w:styleId="ListLabel451">
    <w:name w:val="ListLabel 451"/>
    <w:rPr>
      <w:rFonts w:cs="OpenSymbol"/>
    </w:rPr>
  </w:style>
  <w:style w:type="character" w:customStyle="1" w:styleId="ListLabel452">
    <w:name w:val="ListLabel 452"/>
    <w:rPr>
      <w:rFonts w:cs="OpenSymbol"/>
    </w:rPr>
  </w:style>
  <w:style w:type="character" w:customStyle="1" w:styleId="ListLabel453">
    <w:name w:val="ListLabel 453"/>
    <w:rPr>
      <w:rFonts w:cs="OpenSymbol"/>
    </w:rPr>
  </w:style>
  <w:style w:type="character" w:customStyle="1" w:styleId="ListLabel454">
    <w:name w:val="ListLabel 454"/>
    <w:rPr>
      <w:rFonts w:cs="OpenSymbol"/>
    </w:rPr>
  </w:style>
  <w:style w:type="character" w:customStyle="1" w:styleId="ListLabel455">
    <w:name w:val="ListLabel 455"/>
    <w:rPr>
      <w:rFonts w:cs="OpenSymbol"/>
    </w:rPr>
  </w:style>
  <w:style w:type="character" w:customStyle="1" w:styleId="ListLabel456">
    <w:name w:val="ListLabel 456"/>
    <w:rPr>
      <w:rFonts w:cs="OpenSymbol"/>
    </w:rPr>
  </w:style>
  <w:style w:type="character" w:customStyle="1" w:styleId="ListLabel457">
    <w:name w:val="ListLabel 457"/>
    <w:rPr>
      <w:rFonts w:cs="OpenSymbol"/>
    </w:rPr>
  </w:style>
  <w:style w:type="character" w:customStyle="1" w:styleId="ListLabel458">
    <w:name w:val="ListLabel 458"/>
    <w:rPr>
      <w:rFonts w:cs="OpenSymbol"/>
    </w:rPr>
  </w:style>
  <w:style w:type="character" w:customStyle="1" w:styleId="ListLabel459">
    <w:name w:val="ListLabel 459"/>
    <w:rPr>
      <w:rFonts w:cs="OpenSymbol"/>
    </w:rPr>
  </w:style>
  <w:style w:type="character" w:customStyle="1" w:styleId="ListLabel460">
    <w:name w:val="ListLabel 460"/>
    <w:rPr>
      <w:rFonts w:cs="OpenSymbol"/>
    </w:rPr>
  </w:style>
  <w:style w:type="character" w:customStyle="1" w:styleId="ListLabel461">
    <w:name w:val="ListLabel 461"/>
    <w:rPr>
      <w:rFonts w:cs="OpenSymbol"/>
    </w:rPr>
  </w:style>
  <w:style w:type="character" w:customStyle="1" w:styleId="ListLabel462">
    <w:name w:val="ListLabel 462"/>
    <w:rPr>
      <w:rFonts w:cs="OpenSymbol"/>
    </w:rPr>
  </w:style>
  <w:style w:type="character" w:customStyle="1" w:styleId="ListLabel463">
    <w:name w:val="ListLabel 463"/>
    <w:rPr>
      <w:rFonts w:cs="OpenSymbol"/>
    </w:rPr>
  </w:style>
  <w:style w:type="character" w:customStyle="1" w:styleId="ListLabel464">
    <w:name w:val="ListLabel 464"/>
    <w:rPr>
      <w:rFonts w:cs="OpenSymbol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color w:val="000000"/>
    </w:rPr>
  </w:style>
  <w:style w:type="character" w:customStyle="1" w:styleId="ListLabel467">
    <w:name w:val="ListLabel 467"/>
    <w:rPr>
      <w:color w:val="000000"/>
      <w:u w:val="none"/>
    </w:rPr>
  </w:style>
  <w:style w:type="character" w:customStyle="1" w:styleId="ListLabel468">
    <w:name w:val="ListLabel 468"/>
    <w:rPr>
      <w:rFonts w:cs="OpenSymbol"/>
    </w:rPr>
  </w:style>
  <w:style w:type="character" w:customStyle="1" w:styleId="ListLabel469">
    <w:name w:val="ListLabel 469"/>
    <w:rPr>
      <w:rFonts w:cs="OpenSymbol"/>
    </w:rPr>
  </w:style>
  <w:style w:type="character" w:customStyle="1" w:styleId="ListLabel470">
    <w:name w:val="ListLabel 470"/>
    <w:rPr>
      <w:rFonts w:cs="OpenSymbol"/>
    </w:rPr>
  </w:style>
  <w:style w:type="character" w:customStyle="1" w:styleId="ListLabel471">
    <w:name w:val="ListLabel 471"/>
    <w:rPr>
      <w:rFonts w:cs="OpenSymbol"/>
    </w:rPr>
  </w:style>
  <w:style w:type="character" w:customStyle="1" w:styleId="ListLabel472">
    <w:name w:val="ListLabel 472"/>
    <w:rPr>
      <w:rFonts w:cs="OpenSymbol"/>
    </w:rPr>
  </w:style>
  <w:style w:type="character" w:customStyle="1" w:styleId="ListLabel473">
    <w:name w:val="ListLabel 473"/>
    <w:rPr>
      <w:rFonts w:cs="OpenSymbol"/>
    </w:rPr>
  </w:style>
  <w:style w:type="character" w:customStyle="1" w:styleId="ListLabel474">
    <w:name w:val="ListLabel 474"/>
    <w:rPr>
      <w:rFonts w:cs="OpenSymbol"/>
    </w:rPr>
  </w:style>
  <w:style w:type="character" w:customStyle="1" w:styleId="ListLabel475">
    <w:name w:val="ListLabel 475"/>
    <w:rPr>
      <w:rFonts w:cs="OpenSymbol"/>
    </w:rPr>
  </w:style>
  <w:style w:type="character" w:customStyle="1" w:styleId="ListLabel476">
    <w:name w:val="ListLabel 476"/>
    <w:rPr>
      <w:rFonts w:cs="OpenSymbol"/>
    </w:rPr>
  </w:style>
  <w:style w:type="character" w:customStyle="1" w:styleId="ListLabel477">
    <w:name w:val="ListLabel 477"/>
    <w:rPr>
      <w:rFonts w:cs="OpenSymbol"/>
    </w:rPr>
  </w:style>
  <w:style w:type="character" w:customStyle="1" w:styleId="ListLabel478">
    <w:name w:val="ListLabel 478"/>
    <w:rPr>
      <w:rFonts w:cs="OpenSymbol"/>
    </w:rPr>
  </w:style>
  <w:style w:type="character" w:customStyle="1" w:styleId="ListLabel479">
    <w:name w:val="ListLabel 479"/>
    <w:rPr>
      <w:rFonts w:cs="OpenSymbol"/>
    </w:rPr>
  </w:style>
  <w:style w:type="character" w:customStyle="1" w:styleId="ListLabel480">
    <w:name w:val="ListLabel 480"/>
    <w:rPr>
      <w:rFonts w:cs="OpenSymbol"/>
    </w:rPr>
  </w:style>
  <w:style w:type="character" w:customStyle="1" w:styleId="ListLabel481">
    <w:name w:val="ListLabel 481"/>
    <w:rPr>
      <w:rFonts w:cs="OpenSymbol"/>
    </w:rPr>
  </w:style>
  <w:style w:type="character" w:customStyle="1" w:styleId="ListLabel482">
    <w:name w:val="ListLabel 482"/>
    <w:rPr>
      <w:rFonts w:cs="OpenSymbol"/>
    </w:rPr>
  </w:style>
  <w:style w:type="character" w:customStyle="1" w:styleId="ListLabel483">
    <w:name w:val="ListLabel 483"/>
    <w:rPr>
      <w:rFonts w:cs="OpenSymbol"/>
    </w:rPr>
  </w:style>
  <w:style w:type="character" w:customStyle="1" w:styleId="ListLabel484">
    <w:name w:val="ListLabel 484"/>
    <w:rPr>
      <w:rFonts w:cs="OpenSymbol"/>
    </w:rPr>
  </w:style>
  <w:style w:type="character" w:customStyle="1" w:styleId="ListLabel485">
    <w:name w:val="ListLabel 485"/>
    <w:rPr>
      <w:rFonts w:cs="OpenSymbol"/>
    </w:rPr>
  </w:style>
  <w:style w:type="character" w:customStyle="1" w:styleId="ListLabel486">
    <w:name w:val="ListLabel 486"/>
    <w:rPr>
      <w:sz w:val="24"/>
      <w:szCs w:val="24"/>
    </w:rPr>
  </w:style>
  <w:style w:type="character" w:customStyle="1" w:styleId="ListLabel487">
    <w:name w:val="ListLabel 487"/>
    <w:rPr>
      <w:color w:val="000000"/>
    </w:rPr>
  </w:style>
  <w:style w:type="character" w:customStyle="1" w:styleId="ListLabel488">
    <w:name w:val="ListLabel 488"/>
    <w:rPr>
      <w:color w:val="000000"/>
      <w:u w:val="none"/>
    </w:rPr>
  </w:style>
  <w:style w:type="character" w:customStyle="1" w:styleId="22">
    <w:name w:val="Заголовок 2 Знак"/>
    <w:basedOn w:val="a0"/>
    <w:rPr>
      <w:b/>
      <w:color w:val="000000"/>
      <w:sz w:val="24"/>
      <w:szCs w:val="22"/>
    </w:rPr>
  </w:style>
  <w:style w:type="character" w:customStyle="1" w:styleId="31">
    <w:name w:val="Заголовок 3 Знак"/>
    <w:basedOn w:val="a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ListLabel489">
    <w:name w:val="ListLabel 489"/>
    <w:rPr>
      <w:rFonts w:cs="OpenSymbol"/>
    </w:rPr>
  </w:style>
  <w:style w:type="character" w:customStyle="1" w:styleId="ListLabel490">
    <w:name w:val="ListLabel 490"/>
    <w:rPr>
      <w:rFonts w:cs="OpenSymbol"/>
    </w:rPr>
  </w:style>
  <w:style w:type="character" w:customStyle="1" w:styleId="ListLabel491">
    <w:name w:val="ListLabel 491"/>
    <w:rPr>
      <w:rFonts w:cs="OpenSymbol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rFonts w:cs="OpenSymbol"/>
    </w:rPr>
  </w:style>
  <w:style w:type="character" w:customStyle="1" w:styleId="ListLabel501">
    <w:name w:val="ListLabel 501"/>
    <w:rPr>
      <w:rFonts w:cs="OpenSymbol"/>
    </w:rPr>
  </w:style>
  <w:style w:type="character" w:customStyle="1" w:styleId="ListLabel502">
    <w:name w:val="ListLabel 502"/>
    <w:rPr>
      <w:rFonts w:cs="OpenSymbol"/>
    </w:rPr>
  </w:style>
  <w:style w:type="character" w:customStyle="1" w:styleId="ListLabel503">
    <w:name w:val="ListLabel 503"/>
    <w:rPr>
      <w:rFonts w:cs="OpenSymbol"/>
    </w:rPr>
  </w:style>
  <w:style w:type="character" w:customStyle="1" w:styleId="ListLabel504">
    <w:name w:val="ListLabel 504"/>
    <w:rPr>
      <w:rFonts w:cs="OpenSymbol"/>
    </w:rPr>
  </w:style>
  <w:style w:type="character" w:customStyle="1" w:styleId="ListLabel505">
    <w:name w:val="ListLabel 505"/>
    <w:rPr>
      <w:rFonts w:cs="OpenSymbol"/>
    </w:rPr>
  </w:style>
  <w:style w:type="character" w:customStyle="1" w:styleId="ListLabel506">
    <w:name w:val="ListLabel 506"/>
    <w:rPr>
      <w:rFonts w:cs="OpenSymbol"/>
    </w:rPr>
  </w:style>
  <w:style w:type="character" w:customStyle="1" w:styleId="ListLabel507">
    <w:name w:val="ListLabel 507"/>
    <w:rPr>
      <w:sz w:val="24"/>
      <w:szCs w:val="24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color w:val="000000"/>
    </w:rPr>
  </w:style>
  <w:style w:type="character" w:customStyle="1" w:styleId="ListLabel536">
    <w:name w:val="ListLabel 536"/>
    <w:rPr>
      <w:color w:val="0000FF"/>
      <w:u w:val="single" w:color="0000FF"/>
    </w:rPr>
  </w:style>
  <w:style w:type="character" w:customStyle="1" w:styleId="ListLabel537">
    <w:name w:val="ListLabel 537"/>
  </w:style>
  <w:style w:type="character" w:customStyle="1" w:styleId="ListLabel538">
    <w:name w:val="ListLabel 538"/>
    <w:rPr>
      <w:rFonts w:ascii="Calibri" w:eastAsia="Calibri" w:hAnsi="Calibri" w:cs="Calibri"/>
      <w:color w:val="0000FF"/>
      <w:u w:val="single" w:color="0000FF"/>
    </w:rPr>
  </w:style>
  <w:style w:type="character" w:customStyle="1" w:styleId="ListLabel539">
    <w:name w:val="ListLabel 539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ListLabel540">
    <w:name w:val="ListLabel 540"/>
    <w:rPr>
      <w:lang w:val="en-US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7">
    <w:name w:val="WW8Num7"/>
    <w:basedOn w:val="a2"/>
    <w:pPr>
      <w:numPr>
        <w:numId w:val="4"/>
      </w:numPr>
    </w:pPr>
  </w:style>
  <w:style w:type="numbering" w:customStyle="1" w:styleId="WW8Num6">
    <w:name w:val="WW8Num6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10">
    <w:name w:val="WW8Num10"/>
    <w:basedOn w:val="a2"/>
    <w:pPr>
      <w:numPr>
        <w:numId w:val="7"/>
      </w:numPr>
    </w:pPr>
  </w:style>
  <w:style w:type="numbering" w:customStyle="1" w:styleId="WW8Num11">
    <w:name w:val="WW8Num11"/>
    <w:basedOn w:val="a2"/>
    <w:pPr>
      <w:numPr>
        <w:numId w:val="8"/>
      </w:numPr>
    </w:pPr>
  </w:style>
  <w:style w:type="numbering" w:customStyle="1" w:styleId="WW8Num12">
    <w:name w:val="WW8Num12"/>
    <w:basedOn w:val="a2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11"/>
      </w:numPr>
    </w:pPr>
  </w:style>
  <w:style w:type="numbering" w:customStyle="1" w:styleId="WWNum3">
    <w:name w:val="WWNum3"/>
    <w:basedOn w:val="a2"/>
    <w:pPr>
      <w:numPr>
        <w:numId w:val="12"/>
      </w:numPr>
    </w:pPr>
  </w:style>
  <w:style w:type="numbering" w:customStyle="1" w:styleId="WWNum4">
    <w:name w:val="WWNum4"/>
    <w:basedOn w:val="a2"/>
    <w:pPr>
      <w:numPr>
        <w:numId w:val="13"/>
      </w:numPr>
    </w:pPr>
  </w:style>
  <w:style w:type="numbering" w:customStyle="1" w:styleId="WWNum5">
    <w:name w:val="WWNum5"/>
    <w:basedOn w:val="a2"/>
    <w:pPr>
      <w:numPr>
        <w:numId w:val="14"/>
      </w:numPr>
    </w:pPr>
  </w:style>
  <w:style w:type="numbering" w:customStyle="1" w:styleId="WWNum6">
    <w:name w:val="WWNum6"/>
    <w:basedOn w:val="a2"/>
    <w:pPr>
      <w:numPr>
        <w:numId w:val="15"/>
      </w:numPr>
    </w:pPr>
  </w:style>
  <w:style w:type="numbering" w:customStyle="1" w:styleId="WWNum7">
    <w:name w:val="WWNum7"/>
    <w:basedOn w:val="a2"/>
    <w:pPr>
      <w:numPr>
        <w:numId w:val="16"/>
      </w:numPr>
    </w:pPr>
  </w:style>
  <w:style w:type="numbering" w:customStyle="1" w:styleId="WWNum8">
    <w:name w:val="WWNum8"/>
    <w:basedOn w:val="a2"/>
    <w:pPr>
      <w:numPr>
        <w:numId w:val="17"/>
      </w:numPr>
    </w:pPr>
  </w:style>
  <w:style w:type="numbering" w:customStyle="1" w:styleId="WWNum9">
    <w:name w:val="WWNum9"/>
    <w:basedOn w:val="a2"/>
    <w:pPr>
      <w:numPr>
        <w:numId w:val="18"/>
      </w:numPr>
    </w:pPr>
  </w:style>
  <w:style w:type="numbering" w:customStyle="1" w:styleId="WWNum10">
    <w:name w:val="WWNum10"/>
    <w:basedOn w:val="a2"/>
    <w:pPr>
      <w:numPr>
        <w:numId w:val="19"/>
      </w:numPr>
    </w:pPr>
  </w:style>
  <w:style w:type="numbering" w:customStyle="1" w:styleId="WWNum11">
    <w:name w:val="WWNum11"/>
    <w:basedOn w:val="a2"/>
    <w:pPr>
      <w:numPr>
        <w:numId w:val="20"/>
      </w:numPr>
    </w:pPr>
  </w:style>
  <w:style w:type="numbering" w:customStyle="1" w:styleId="WWNum12">
    <w:name w:val="WWNum12"/>
    <w:basedOn w:val="a2"/>
    <w:pPr>
      <w:numPr>
        <w:numId w:val="21"/>
      </w:numPr>
    </w:pPr>
  </w:style>
  <w:style w:type="numbering" w:customStyle="1" w:styleId="WWNum28">
    <w:name w:val="WWNum28"/>
    <w:basedOn w:val="a2"/>
    <w:pPr>
      <w:numPr>
        <w:numId w:val="22"/>
      </w:numPr>
    </w:pPr>
  </w:style>
  <w:style w:type="numbering" w:customStyle="1" w:styleId="WWNum29">
    <w:name w:val="WWNum29"/>
    <w:basedOn w:val="a2"/>
    <w:pPr>
      <w:numPr>
        <w:numId w:val="23"/>
      </w:numPr>
    </w:pPr>
  </w:style>
  <w:style w:type="numbering" w:customStyle="1" w:styleId="WWNum30">
    <w:name w:val="WWNum30"/>
    <w:basedOn w:val="a2"/>
    <w:pPr>
      <w:numPr>
        <w:numId w:val="24"/>
      </w:numPr>
    </w:pPr>
  </w:style>
  <w:style w:type="table" w:styleId="afc">
    <w:name w:val="Table Grid"/>
    <w:basedOn w:val="a1"/>
    <w:uiPriority w:val="39"/>
    <w:rsid w:val="00A6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A64EF7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A64EF7"/>
  </w:style>
  <w:style w:type="character" w:customStyle="1" w:styleId="af0">
    <w:name w:val="Нижний колонтитул Знак"/>
    <w:basedOn w:val="a0"/>
    <w:link w:val="af"/>
    <w:uiPriority w:val="99"/>
    <w:rsid w:val="00A64EF7"/>
    <w:rPr>
      <w:color w:val="00000A"/>
      <w:szCs w:val="24"/>
    </w:rPr>
  </w:style>
  <w:style w:type="character" w:styleId="aff">
    <w:name w:val="Hyperlink"/>
    <w:basedOn w:val="a0"/>
    <w:uiPriority w:val="99"/>
    <w:unhideWhenUsed/>
    <w:rsid w:val="00761800"/>
    <w:rPr>
      <w:color w:val="0563C1" w:themeColor="hyperlink"/>
      <w:u w:val="single"/>
    </w:rPr>
  </w:style>
  <w:style w:type="paragraph" w:customStyle="1" w:styleId="aff0">
    <w:name w:val="#_ Абзац"/>
    <w:basedOn w:val="a"/>
    <w:qFormat/>
    <w:rsid w:val="004B0C0C"/>
    <w:pPr>
      <w:widowControl/>
      <w:suppressAutoHyphens w:val="0"/>
      <w:autoSpaceDN/>
      <w:ind w:firstLine="567"/>
      <w:jc w:val="both"/>
      <w:textAlignment w:val="auto"/>
    </w:pPr>
  </w:style>
  <w:style w:type="paragraph" w:customStyle="1" w:styleId="210">
    <w:name w:val="Заголовок 21"/>
    <w:basedOn w:val="Standard"/>
    <w:rsid w:val="00663165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table" w:customStyle="1" w:styleId="11">
    <w:name w:val="Сетка таблицы1"/>
    <w:basedOn w:val="a1"/>
    <w:uiPriority w:val="39"/>
    <w:rsid w:val="00AB56CA"/>
    <w:pPr>
      <w:widowControl/>
      <w:suppressAutoHyphens w:val="0"/>
      <w:autoSpaceDN/>
      <w:textAlignment w:val="auto"/>
    </w:pPr>
    <w:rPr>
      <w:rFonts w:ascii="Calibri" w:eastAsia="Calibri" w:hAnsi="Calibri"/>
      <w:kern w:val="2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2263554" TargetMode="External"/><Relationship Id="rId13" Type="http://schemas.openxmlformats.org/officeDocument/2006/relationships/hyperlink" Target="http://biblioclub.ru/index.php?page=book&amp;id=276478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biblioclub.ru/index.php?page=book&amp;id=436777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115107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2466674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4371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rary.ru/item.asp?id=18074703" TargetMode="External"/><Relationship Id="rId19" Type="http://schemas.openxmlformats.org/officeDocument/2006/relationships/hyperlink" Target="https://www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27245101" TargetMode="External"/><Relationship Id="rId14" Type="http://schemas.openxmlformats.org/officeDocument/2006/relationships/hyperlink" Target="http://biblioclub.ru/index.php?page=book&amp;id=27706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17</Pages>
  <Words>6150</Words>
  <Characters>35056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41124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23</cp:revision>
  <cp:lastPrinted>2025-04-11T05:37:00Z</cp:lastPrinted>
  <dcterms:created xsi:type="dcterms:W3CDTF">2024-11-27T12:23:00Z</dcterms:created>
  <dcterms:modified xsi:type="dcterms:W3CDTF">2025-04-11T05:38:00Z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